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E8" w:rsidRPr="0095460F" w:rsidRDefault="00D72AAD" w:rsidP="00D72AAD">
      <w:pPr>
        <w:spacing w:after="0" w:line="360" w:lineRule="auto"/>
        <w:ind w:left="270"/>
        <w:rPr>
          <w:rFonts w:eastAsia="Times New Roman" w:cs="Arial"/>
          <w:b/>
          <w:sz w:val="24"/>
          <w:szCs w:val="24"/>
          <w:lang w:val="mk-MK"/>
        </w:rPr>
      </w:pPr>
      <w:r w:rsidRPr="0095460F">
        <w:rPr>
          <w:rFonts w:eastAsia="Times New Roman" w:cs="Arial"/>
          <w:b/>
          <w:noProof/>
          <w:sz w:val="24"/>
          <w:szCs w:val="24"/>
          <w:lang w:val="mk-MK" w:eastAsia="mk-MK"/>
        </w:rPr>
        <w:drawing>
          <wp:inline distT="0" distB="0" distL="0" distR="0" wp14:anchorId="19A8AE18" wp14:editId="772B8AE2">
            <wp:extent cx="5629275" cy="952500"/>
            <wp:effectExtent l="0" t="0" r="9525" b="0"/>
            <wp:docPr id="4" name="Picture 4" descr="C:\Users\User\AppData\Local\Microsoft\Windows\Temporary Internet Files\Content.Outlook\6WSZRL1Q\Logoa-NOVO-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6WSZRL1Q\Logoa-NOVO-MK.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513" t="21388" r="3982" b="8671"/>
                    <a:stretch/>
                  </pic:blipFill>
                  <pic:spPr bwMode="auto">
                    <a:xfrm>
                      <a:off x="0" y="0"/>
                      <a:ext cx="5629275" cy="952500"/>
                    </a:xfrm>
                    <a:prstGeom prst="rect">
                      <a:avLst/>
                    </a:prstGeom>
                    <a:noFill/>
                    <a:ln>
                      <a:noFill/>
                    </a:ln>
                    <a:extLst>
                      <a:ext uri="{53640926-AAD7-44D8-BBD7-CCE9431645EC}">
                        <a14:shadowObscured xmlns:a14="http://schemas.microsoft.com/office/drawing/2010/main"/>
                      </a:ext>
                    </a:extLst>
                  </pic:spPr>
                </pic:pic>
              </a:graphicData>
            </a:graphic>
          </wp:inline>
        </w:drawing>
      </w:r>
    </w:p>
    <w:p w:rsidR="001D2A92" w:rsidRPr="0095460F" w:rsidRDefault="001D2A92" w:rsidP="00CF615F">
      <w:pPr>
        <w:spacing w:after="0" w:line="360" w:lineRule="auto"/>
        <w:ind w:right="-22"/>
        <w:rPr>
          <w:rFonts w:eastAsia="Times New Roman" w:cs="Arial"/>
          <w:b/>
          <w:sz w:val="24"/>
          <w:szCs w:val="24"/>
          <w:lang w:val="mk-MK"/>
        </w:rPr>
      </w:pPr>
    </w:p>
    <w:p w:rsidR="00D9531A" w:rsidRDefault="00D9531A" w:rsidP="00CF615F">
      <w:pPr>
        <w:spacing w:after="0" w:line="240" w:lineRule="auto"/>
        <w:jc w:val="center"/>
        <w:rPr>
          <w:rFonts w:cs="Calibri"/>
          <w:b/>
          <w:sz w:val="24"/>
          <w:szCs w:val="24"/>
          <w:lang w:val="mk-MK"/>
        </w:rPr>
      </w:pPr>
    </w:p>
    <w:p w:rsidR="00CF615F" w:rsidRPr="0095460F" w:rsidRDefault="00CF615F" w:rsidP="00CF615F">
      <w:pPr>
        <w:spacing w:after="0" w:line="240" w:lineRule="auto"/>
        <w:jc w:val="center"/>
        <w:rPr>
          <w:rFonts w:cs="Calibri"/>
          <w:b/>
          <w:sz w:val="24"/>
          <w:szCs w:val="24"/>
          <w:lang w:val="mk-MK"/>
        </w:rPr>
      </w:pPr>
      <w:r w:rsidRPr="0095460F">
        <w:rPr>
          <w:rFonts w:cs="Calibri"/>
          <w:b/>
          <w:sz w:val="24"/>
          <w:szCs w:val="24"/>
          <w:lang w:val="mk-MK"/>
        </w:rPr>
        <w:t>ПОВИК</w:t>
      </w:r>
    </w:p>
    <w:p w:rsidR="00CF615F" w:rsidRPr="0095460F" w:rsidRDefault="00CF615F" w:rsidP="00CF615F">
      <w:pPr>
        <w:spacing w:after="0" w:line="240" w:lineRule="auto"/>
        <w:jc w:val="center"/>
        <w:rPr>
          <w:rFonts w:cs="Calibri"/>
          <w:b/>
          <w:sz w:val="24"/>
          <w:szCs w:val="24"/>
          <w:lang w:val="mk-MK"/>
        </w:rPr>
      </w:pPr>
      <w:r w:rsidRPr="0095460F">
        <w:rPr>
          <w:rFonts w:cs="Calibri"/>
          <w:b/>
          <w:sz w:val="24"/>
          <w:szCs w:val="24"/>
          <w:lang w:val="mk-MK"/>
        </w:rPr>
        <w:t>за доделување мали грантови на граѓански организации</w:t>
      </w:r>
    </w:p>
    <w:p w:rsidR="00CF615F" w:rsidRPr="0095460F" w:rsidRDefault="00D7121B" w:rsidP="00CF615F">
      <w:pPr>
        <w:spacing w:after="0" w:line="240" w:lineRule="auto"/>
        <w:jc w:val="center"/>
        <w:rPr>
          <w:rFonts w:cs="Calibri"/>
          <w:b/>
          <w:sz w:val="24"/>
          <w:szCs w:val="24"/>
          <w:lang w:val="mk-MK"/>
        </w:rPr>
      </w:pPr>
      <w:r w:rsidRPr="0095460F">
        <w:rPr>
          <w:rFonts w:cs="Calibri"/>
          <w:b/>
          <w:sz w:val="24"/>
          <w:szCs w:val="24"/>
          <w:lang w:val="mk-MK"/>
        </w:rPr>
        <w:t>во рамки</w:t>
      </w:r>
      <w:r w:rsidR="008C54EB" w:rsidRPr="0095460F">
        <w:rPr>
          <w:rFonts w:cs="Calibri"/>
          <w:b/>
          <w:sz w:val="24"/>
          <w:szCs w:val="24"/>
          <w:lang w:val="mk-MK"/>
        </w:rPr>
        <w:t xml:space="preserve"> на проектот „Истражувачко новинарство за поттикнување реформи“</w:t>
      </w:r>
    </w:p>
    <w:p w:rsidR="008C54EB" w:rsidRPr="0095460F" w:rsidRDefault="008C54EB" w:rsidP="00CF615F">
      <w:pPr>
        <w:spacing w:after="0" w:line="240" w:lineRule="auto"/>
        <w:jc w:val="center"/>
        <w:rPr>
          <w:rFonts w:cs="Calibri"/>
          <w:b/>
          <w:sz w:val="24"/>
          <w:szCs w:val="24"/>
          <w:lang w:val="mk-MK"/>
        </w:rPr>
      </w:pPr>
      <w:r w:rsidRPr="0095460F">
        <w:rPr>
          <w:rFonts w:cs="Calibri"/>
          <w:b/>
          <w:sz w:val="24"/>
          <w:szCs w:val="24"/>
          <w:lang w:val="mk-MK"/>
        </w:rPr>
        <w:t>финансиран од Европската Унија</w:t>
      </w:r>
    </w:p>
    <w:p w:rsidR="00CF615F" w:rsidRPr="0095460F" w:rsidRDefault="00CF615F" w:rsidP="00CF615F">
      <w:pPr>
        <w:spacing w:after="0" w:line="240" w:lineRule="auto"/>
        <w:jc w:val="center"/>
        <w:rPr>
          <w:rFonts w:cs="Calibri"/>
          <w:b/>
          <w:sz w:val="24"/>
          <w:szCs w:val="24"/>
          <w:lang w:val="mk-MK"/>
        </w:rPr>
      </w:pPr>
    </w:p>
    <w:p w:rsidR="001575CA" w:rsidRPr="0095460F" w:rsidRDefault="008C54EB" w:rsidP="00D7121B">
      <w:pPr>
        <w:pStyle w:val="ListParagraph"/>
        <w:spacing w:after="0" w:line="240" w:lineRule="auto"/>
        <w:ind w:left="0" w:firstLine="284"/>
        <w:jc w:val="both"/>
        <w:rPr>
          <w:rFonts w:cs="Calibri"/>
          <w:sz w:val="24"/>
          <w:szCs w:val="24"/>
          <w:lang w:val="mk-MK"/>
        </w:rPr>
      </w:pPr>
      <w:r w:rsidRPr="0095460F">
        <w:rPr>
          <w:rFonts w:cs="Calibri"/>
          <w:sz w:val="24"/>
          <w:szCs w:val="24"/>
          <w:lang w:val="mk-MK"/>
        </w:rPr>
        <w:t>Це</w:t>
      </w:r>
      <w:r w:rsidR="00D7121B" w:rsidRPr="0095460F">
        <w:rPr>
          <w:rFonts w:cs="Calibri"/>
          <w:sz w:val="24"/>
          <w:szCs w:val="24"/>
          <w:lang w:val="mk-MK"/>
        </w:rPr>
        <w:t>нтарот</w:t>
      </w:r>
      <w:r w:rsidR="001575CA" w:rsidRPr="0095460F">
        <w:rPr>
          <w:rFonts w:cs="Calibri"/>
          <w:sz w:val="24"/>
          <w:szCs w:val="24"/>
          <w:lang w:val="mk-MK"/>
        </w:rPr>
        <w:t xml:space="preserve"> за граѓански комуникации (ЦГК)</w:t>
      </w:r>
      <w:r w:rsidR="00CF615F" w:rsidRPr="0095460F">
        <w:rPr>
          <w:rFonts w:cs="Calibri"/>
          <w:sz w:val="24"/>
          <w:szCs w:val="24"/>
          <w:lang w:val="mk-MK"/>
        </w:rPr>
        <w:t xml:space="preserve"> во соработка со </w:t>
      </w:r>
      <w:r w:rsidRPr="0095460F">
        <w:rPr>
          <w:rFonts w:cs="Calibri"/>
          <w:sz w:val="24"/>
          <w:szCs w:val="24"/>
          <w:lang w:val="mk-MK"/>
        </w:rPr>
        <w:t>НВО Инфоцентар и БИРН Македонија</w:t>
      </w:r>
      <w:r w:rsidR="00D7121B" w:rsidRPr="0095460F">
        <w:rPr>
          <w:rFonts w:cs="Calibri"/>
          <w:sz w:val="24"/>
          <w:szCs w:val="24"/>
          <w:lang w:val="mk-MK"/>
        </w:rPr>
        <w:t xml:space="preserve"> во рамки</w:t>
      </w:r>
      <w:r w:rsidR="001575CA" w:rsidRPr="0095460F">
        <w:rPr>
          <w:rFonts w:cs="Calibri"/>
          <w:sz w:val="24"/>
          <w:szCs w:val="24"/>
          <w:lang w:val="mk-MK"/>
        </w:rPr>
        <w:t>те</w:t>
      </w:r>
      <w:r w:rsidR="00D7121B" w:rsidRPr="0095460F">
        <w:rPr>
          <w:rFonts w:cs="Calibri"/>
          <w:sz w:val="24"/>
          <w:szCs w:val="24"/>
          <w:lang w:val="mk-MK"/>
        </w:rPr>
        <w:t xml:space="preserve"> на </w:t>
      </w:r>
      <w:r w:rsidR="00CF615F" w:rsidRPr="0095460F">
        <w:rPr>
          <w:rFonts w:cs="Calibri"/>
          <w:sz w:val="24"/>
          <w:szCs w:val="24"/>
          <w:lang w:val="mk-MK"/>
        </w:rPr>
        <w:t>проект</w:t>
      </w:r>
      <w:r w:rsidR="00D7121B" w:rsidRPr="0095460F">
        <w:rPr>
          <w:rFonts w:cs="Calibri"/>
          <w:sz w:val="24"/>
          <w:szCs w:val="24"/>
          <w:lang w:val="mk-MK"/>
        </w:rPr>
        <w:t>от</w:t>
      </w:r>
      <w:r w:rsidR="00CF615F" w:rsidRPr="0095460F">
        <w:rPr>
          <w:rFonts w:cs="Calibri"/>
          <w:sz w:val="24"/>
          <w:szCs w:val="24"/>
          <w:lang w:val="mk-MK"/>
        </w:rPr>
        <w:t xml:space="preserve"> </w:t>
      </w:r>
      <w:r w:rsidR="00CF615F" w:rsidRPr="0095460F">
        <w:rPr>
          <w:rFonts w:cs="Calibri"/>
          <w:b/>
          <w:sz w:val="24"/>
          <w:szCs w:val="24"/>
          <w:lang w:val="mk-MK"/>
        </w:rPr>
        <w:t xml:space="preserve">„Истражувачко новинарство </w:t>
      </w:r>
      <w:r w:rsidRPr="0095460F">
        <w:rPr>
          <w:rFonts w:cs="Calibri"/>
          <w:b/>
          <w:sz w:val="24"/>
          <w:szCs w:val="24"/>
          <w:lang w:val="mk-MK"/>
        </w:rPr>
        <w:t>за поттикнување реформи</w:t>
      </w:r>
      <w:r w:rsidR="00CF615F" w:rsidRPr="0095460F">
        <w:rPr>
          <w:rFonts w:cs="Calibri"/>
          <w:b/>
          <w:sz w:val="24"/>
          <w:szCs w:val="24"/>
          <w:lang w:val="mk-MK"/>
        </w:rPr>
        <w:t xml:space="preserve">“, </w:t>
      </w:r>
      <w:r w:rsidR="00CF615F" w:rsidRPr="0095460F">
        <w:rPr>
          <w:rFonts w:cs="Calibri"/>
          <w:sz w:val="24"/>
          <w:szCs w:val="24"/>
          <w:lang w:val="mk-MK"/>
        </w:rPr>
        <w:t>финансиран од Европската Унија преку програмата за поддршка на граѓанскиот сектор и слободата на медиумите 2014, об</w:t>
      </w:r>
      <w:r w:rsidR="00D7121B" w:rsidRPr="0095460F">
        <w:rPr>
          <w:rFonts w:cs="Calibri"/>
          <w:sz w:val="24"/>
          <w:szCs w:val="24"/>
          <w:lang w:val="mk-MK"/>
        </w:rPr>
        <w:t xml:space="preserve">јавуваат повик за доделување </w:t>
      </w:r>
      <w:r w:rsidR="00CF615F" w:rsidRPr="0095460F">
        <w:rPr>
          <w:rFonts w:cs="Calibri"/>
          <w:sz w:val="24"/>
          <w:szCs w:val="24"/>
          <w:lang w:val="mk-MK"/>
        </w:rPr>
        <w:t xml:space="preserve">грантови за граѓански организации (ГО) за акции </w:t>
      </w:r>
      <w:r w:rsidR="00D7121B" w:rsidRPr="0095460F">
        <w:rPr>
          <w:rFonts w:cs="Calibri"/>
          <w:sz w:val="24"/>
          <w:szCs w:val="24"/>
          <w:lang w:val="mk-MK"/>
        </w:rPr>
        <w:t xml:space="preserve">поврзани со </w:t>
      </w:r>
      <w:r w:rsidR="001575CA" w:rsidRPr="0095460F">
        <w:rPr>
          <w:rFonts w:cs="Calibri"/>
          <w:sz w:val="24"/>
          <w:szCs w:val="24"/>
          <w:lang w:val="mk-MK"/>
        </w:rPr>
        <w:t>при</w:t>
      </w:r>
      <w:r w:rsidRPr="0095460F">
        <w:rPr>
          <w:rFonts w:cs="Calibri"/>
          <w:sz w:val="24"/>
          <w:szCs w:val="24"/>
          <w:lang w:val="mk-MK"/>
        </w:rPr>
        <w:t>бирање</w:t>
      </w:r>
      <w:r w:rsidR="001575CA" w:rsidRPr="0095460F">
        <w:rPr>
          <w:rFonts w:cs="Calibri"/>
          <w:sz w:val="24"/>
          <w:szCs w:val="24"/>
          <w:lang w:val="mk-MK"/>
        </w:rPr>
        <w:t>, обработка</w:t>
      </w:r>
      <w:r w:rsidRPr="0095460F">
        <w:rPr>
          <w:rFonts w:cs="Calibri"/>
          <w:sz w:val="24"/>
          <w:szCs w:val="24"/>
          <w:lang w:val="mk-MK"/>
        </w:rPr>
        <w:t xml:space="preserve"> </w:t>
      </w:r>
      <w:r w:rsidR="00B54558" w:rsidRPr="0095460F">
        <w:rPr>
          <w:rFonts w:cs="Calibri"/>
          <w:sz w:val="24"/>
          <w:szCs w:val="24"/>
          <w:lang w:val="mk-MK"/>
        </w:rPr>
        <w:t xml:space="preserve">и анализа на </w:t>
      </w:r>
      <w:r w:rsidR="00C7562E" w:rsidRPr="0095460F">
        <w:rPr>
          <w:rFonts w:cs="Calibri"/>
          <w:sz w:val="24"/>
          <w:szCs w:val="24"/>
          <w:lang w:val="mk-MK"/>
        </w:rPr>
        <w:t>информации од јавен карактер</w:t>
      </w:r>
      <w:r w:rsidRPr="0095460F">
        <w:rPr>
          <w:rFonts w:cs="Calibri"/>
          <w:sz w:val="24"/>
          <w:szCs w:val="24"/>
          <w:lang w:val="mk-MK"/>
        </w:rPr>
        <w:t xml:space="preserve"> и подготовка на отворени бази на податоци</w:t>
      </w:r>
      <w:r w:rsidR="001575CA" w:rsidRPr="0095460F">
        <w:rPr>
          <w:rFonts w:cs="Calibri"/>
          <w:sz w:val="24"/>
          <w:szCs w:val="24"/>
          <w:lang w:val="mk-MK"/>
        </w:rPr>
        <w:t xml:space="preserve"> </w:t>
      </w:r>
      <w:r w:rsidR="00C7562E" w:rsidRPr="0095460F">
        <w:rPr>
          <w:rFonts w:cs="Calibri"/>
          <w:sz w:val="24"/>
          <w:szCs w:val="24"/>
          <w:lang w:val="mk-MK"/>
        </w:rPr>
        <w:t xml:space="preserve">за области од поширок јавен интерес. </w:t>
      </w:r>
    </w:p>
    <w:p w:rsidR="00CF615F" w:rsidRPr="0095460F" w:rsidRDefault="00D7121B" w:rsidP="00C7562E">
      <w:pPr>
        <w:spacing w:before="240" w:after="0" w:line="240" w:lineRule="auto"/>
        <w:ind w:firstLine="284"/>
        <w:jc w:val="both"/>
        <w:rPr>
          <w:rFonts w:cs="Calibri"/>
          <w:sz w:val="24"/>
          <w:szCs w:val="24"/>
          <w:lang w:val="mk-MK"/>
        </w:rPr>
      </w:pPr>
      <w:r w:rsidRPr="0095460F">
        <w:rPr>
          <w:rFonts w:cs="Calibri"/>
          <w:sz w:val="24"/>
          <w:szCs w:val="24"/>
          <w:lang w:val="mk-MK"/>
        </w:rPr>
        <w:t xml:space="preserve">Предвидено е да се доделат </w:t>
      </w:r>
      <w:r w:rsidR="008C54EB" w:rsidRPr="0095460F">
        <w:rPr>
          <w:rFonts w:cs="Calibri"/>
          <w:b/>
          <w:sz w:val="24"/>
          <w:szCs w:val="24"/>
          <w:lang w:val="mk-MK"/>
        </w:rPr>
        <w:t>осум</w:t>
      </w:r>
      <w:r w:rsidR="008C54EB" w:rsidRPr="0095460F">
        <w:rPr>
          <w:rFonts w:cs="Calibri"/>
          <w:sz w:val="24"/>
          <w:szCs w:val="24"/>
          <w:lang w:val="mk-MK"/>
        </w:rPr>
        <w:t xml:space="preserve"> (8)</w:t>
      </w:r>
      <w:r w:rsidR="00CF615F" w:rsidRPr="0095460F">
        <w:rPr>
          <w:rFonts w:cs="Calibri"/>
          <w:sz w:val="24"/>
          <w:szCs w:val="24"/>
          <w:lang w:val="mk-MK"/>
        </w:rPr>
        <w:t xml:space="preserve"> мали грантови</w:t>
      </w:r>
      <w:r w:rsidRPr="0095460F">
        <w:rPr>
          <w:rFonts w:cs="Calibri"/>
          <w:sz w:val="24"/>
          <w:szCs w:val="24"/>
          <w:lang w:val="mk-MK"/>
        </w:rPr>
        <w:t>, по еден во секој од</w:t>
      </w:r>
      <w:r w:rsidR="008C54EB" w:rsidRPr="0095460F">
        <w:rPr>
          <w:rFonts w:cs="Calibri"/>
          <w:sz w:val="24"/>
          <w:szCs w:val="24"/>
          <w:lang w:val="mk-MK"/>
        </w:rPr>
        <w:t xml:space="preserve"> плански</w:t>
      </w:r>
      <w:r w:rsidRPr="0095460F">
        <w:rPr>
          <w:rFonts w:cs="Calibri"/>
          <w:sz w:val="24"/>
          <w:szCs w:val="24"/>
          <w:lang w:val="mk-MK"/>
        </w:rPr>
        <w:t>те</w:t>
      </w:r>
      <w:r w:rsidR="008C54EB" w:rsidRPr="0095460F">
        <w:rPr>
          <w:rFonts w:cs="Calibri"/>
          <w:sz w:val="24"/>
          <w:szCs w:val="24"/>
          <w:lang w:val="mk-MK"/>
        </w:rPr>
        <w:t xml:space="preserve"> региони во </w:t>
      </w:r>
      <w:r w:rsidR="00820363">
        <w:rPr>
          <w:rFonts w:cs="Calibri"/>
          <w:sz w:val="24"/>
          <w:szCs w:val="24"/>
          <w:lang w:val="mk-MK"/>
        </w:rPr>
        <w:t>државата</w:t>
      </w:r>
      <w:r w:rsidR="001D287D" w:rsidRPr="0095460F">
        <w:rPr>
          <w:rFonts w:cs="Calibri"/>
          <w:sz w:val="24"/>
          <w:szCs w:val="24"/>
          <w:lang w:val="mk-MK"/>
        </w:rPr>
        <w:t xml:space="preserve"> (Скопски, Источен, Југоисточен, Североисточен, Пелагониски, Вардарски, Југозападен и Полошки регион) </w:t>
      </w:r>
      <w:r w:rsidR="00CF615F" w:rsidRPr="0095460F">
        <w:rPr>
          <w:rFonts w:cs="Calibri"/>
          <w:sz w:val="24"/>
          <w:szCs w:val="24"/>
          <w:lang w:val="mk-MK"/>
        </w:rPr>
        <w:t xml:space="preserve">во износ </w:t>
      </w:r>
      <w:r w:rsidR="00D32E38" w:rsidRPr="0095460F">
        <w:rPr>
          <w:rFonts w:cs="Calibri"/>
          <w:b/>
          <w:sz w:val="24"/>
          <w:szCs w:val="24"/>
          <w:lang w:val="mk-MK"/>
        </w:rPr>
        <w:t>до</w:t>
      </w:r>
      <w:r w:rsidR="008C54EB" w:rsidRPr="0095460F">
        <w:rPr>
          <w:rFonts w:cs="Calibri"/>
          <w:b/>
          <w:sz w:val="24"/>
          <w:szCs w:val="24"/>
          <w:lang w:val="mk-MK"/>
        </w:rPr>
        <w:t xml:space="preserve"> 3.000</w:t>
      </w:r>
      <w:r w:rsidR="00CF615F" w:rsidRPr="0095460F">
        <w:rPr>
          <w:rFonts w:cs="Calibri"/>
          <w:b/>
          <w:sz w:val="24"/>
          <w:szCs w:val="24"/>
          <w:lang w:val="mk-MK"/>
        </w:rPr>
        <w:t xml:space="preserve"> евра по грант</w:t>
      </w:r>
      <w:r w:rsidR="007B606E">
        <w:rPr>
          <w:rFonts w:cs="Calibri"/>
          <w:b/>
          <w:sz w:val="24"/>
          <w:szCs w:val="24"/>
        </w:rPr>
        <w:t xml:space="preserve"> (</w:t>
      </w:r>
      <w:r w:rsidR="007B606E">
        <w:rPr>
          <w:rFonts w:cs="Calibri"/>
          <w:b/>
          <w:sz w:val="24"/>
          <w:szCs w:val="24"/>
          <w:lang w:val="mk-MK"/>
        </w:rPr>
        <w:t>во денарска противвредност од 184.000 денари)</w:t>
      </w:r>
      <w:r w:rsidR="00CF615F" w:rsidRPr="0095460F">
        <w:rPr>
          <w:rFonts w:cs="Calibri"/>
          <w:sz w:val="24"/>
          <w:szCs w:val="24"/>
          <w:lang w:val="mk-MK"/>
        </w:rPr>
        <w:t xml:space="preserve">. Вкупниот износ на повикот </w:t>
      </w:r>
      <w:r w:rsidR="008C54EB" w:rsidRPr="0095460F">
        <w:rPr>
          <w:rFonts w:cs="Calibri"/>
          <w:sz w:val="24"/>
          <w:szCs w:val="24"/>
          <w:lang w:val="mk-MK"/>
        </w:rPr>
        <w:t>изнесува</w:t>
      </w:r>
      <w:r w:rsidR="00CF615F" w:rsidRPr="0095460F">
        <w:rPr>
          <w:rFonts w:cs="Calibri"/>
          <w:sz w:val="24"/>
          <w:szCs w:val="24"/>
          <w:lang w:val="mk-MK"/>
        </w:rPr>
        <w:t xml:space="preserve"> </w:t>
      </w:r>
      <w:r w:rsidR="008C54EB" w:rsidRPr="0095460F">
        <w:rPr>
          <w:rFonts w:cs="Calibri"/>
          <w:sz w:val="24"/>
          <w:szCs w:val="24"/>
          <w:lang w:val="mk-MK"/>
        </w:rPr>
        <w:t>24.000 евра.</w:t>
      </w:r>
      <w:r w:rsidR="001D287D" w:rsidRPr="0095460F">
        <w:rPr>
          <w:rFonts w:cs="Calibri"/>
          <w:sz w:val="24"/>
          <w:szCs w:val="24"/>
          <w:lang w:val="mk-MK"/>
        </w:rPr>
        <w:t xml:space="preserve"> </w:t>
      </w:r>
    </w:p>
    <w:p w:rsidR="00CF615F" w:rsidRPr="0095460F" w:rsidRDefault="00CF615F" w:rsidP="00D7121B">
      <w:pPr>
        <w:spacing w:after="0" w:line="240" w:lineRule="auto"/>
        <w:ind w:firstLine="284"/>
        <w:jc w:val="both"/>
        <w:rPr>
          <w:rFonts w:cs="Calibri"/>
          <w:b/>
          <w:sz w:val="24"/>
          <w:szCs w:val="24"/>
          <w:lang w:val="mk-MK"/>
        </w:rPr>
      </w:pPr>
    </w:p>
    <w:p w:rsidR="005816DF" w:rsidRPr="0095460F" w:rsidRDefault="005816DF" w:rsidP="00D7121B">
      <w:pPr>
        <w:spacing w:after="0" w:line="240" w:lineRule="auto"/>
        <w:ind w:firstLine="284"/>
        <w:jc w:val="both"/>
        <w:rPr>
          <w:rFonts w:cs="Calibri"/>
          <w:b/>
          <w:sz w:val="24"/>
          <w:szCs w:val="24"/>
          <w:lang w:val="mk-MK"/>
        </w:rPr>
      </w:pPr>
    </w:p>
    <w:p w:rsidR="00CF615F" w:rsidRPr="0095460F" w:rsidRDefault="005816DF" w:rsidP="00CF615F">
      <w:pPr>
        <w:spacing w:after="0" w:line="240" w:lineRule="auto"/>
        <w:jc w:val="both"/>
        <w:rPr>
          <w:rFonts w:cs="Calibri"/>
          <w:b/>
          <w:sz w:val="24"/>
          <w:szCs w:val="24"/>
          <w:lang w:val="mk-MK"/>
        </w:rPr>
      </w:pPr>
      <w:r w:rsidRPr="0095460F">
        <w:rPr>
          <w:rFonts w:cs="Calibri"/>
          <w:b/>
          <w:sz w:val="24"/>
          <w:szCs w:val="24"/>
          <w:lang w:val="mk-MK"/>
        </w:rPr>
        <w:t xml:space="preserve">ЦЕЛ НА ПОВИКОТ </w:t>
      </w:r>
    </w:p>
    <w:p w:rsidR="00D7121B" w:rsidRPr="0095460F" w:rsidRDefault="00D7121B" w:rsidP="00CF615F">
      <w:pPr>
        <w:pStyle w:val="ListParagraph"/>
        <w:spacing w:after="0" w:line="240" w:lineRule="auto"/>
        <w:ind w:left="0"/>
        <w:jc w:val="both"/>
        <w:rPr>
          <w:rFonts w:cs="Calibri"/>
          <w:sz w:val="24"/>
          <w:szCs w:val="24"/>
          <w:lang w:val="mk-MK"/>
        </w:rPr>
      </w:pPr>
    </w:p>
    <w:p w:rsidR="00D9531A" w:rsidRDefault="00CF615F" w:rsidP="00D9531A">
      <w:pPr>
        <w:pStyle w:val="ListParagraph"/>
        <w:spacing w:line="240" w:lineRule="auto"/>
        <w:ind w:left="0" w:firstLine="284"/>
        <w:jc w:val="both"/>
        <w:rPr>
          <w:rFonts w:cs="Calibri"/>
          <w:sz w:val="24"/>
          <w:szCs w:val="24"/>
          <w:lang w:val="mk-MK"/>
        </w:rPr>
      </w:pPr>
      <w:r w:rsidRPr="0095460F">
        <w:rPr>
          <w:rFonts w:cs="Calibri"/>
          <w:sz w:val="24"/>
          <w:szCs w:val="24"/>
          <w:lang w:val="mk-MK"/>
        </w:rPr>
        <w:t>Цел</w:t>
      </w:r>
      <w:r w:rsidR="00D850D8" w:rsidRPr="0095460F">
        <w:rPr>
          <w:rFonts w:cs="Calibri"/>
          <w:sz w:val="24"/>
          <w:szCs w:val="24"/>
          <w:lang w:val="mk-MK"/>
        </w:rPr>
        <w:t>та</w:t>
      </w:r>
      <w:r w:rsidRPr="0095460F">
        <w:rPr>
          <w:rFonts w:cs="Calibri"/>
          <w:sz w:val="24"/>
          <w:szCs w:val="24"/>
          <w:lang w:val="mk-MK"/>
        </w:rPr>
        <w:t xml:space="preserve"> на овој повик </w:t>
      </w:r>
      <w:r w:rsidR="00E8354B" w:rsidRPr="0095460F">
        <w:rPr>
          <w:rFonts w:cs="Calibri"/>
          <w:sz w:val="24"/>
          <w:szCs w:val="24"/>
          <w:lang w:val="mk-MK"/>
        </w:rPr>
        <w:t>е да се обезбеди поддршка н</w:t>
      </w:r>
      <w:r w:rsidRPr="0095460F">
        <w:rPr>
          <w:rFonts w:cs="Calibri"/>
          <w:sz w:val="24"/>
          <w:szCs w:val="24"/>
          <w:lang w:val="mk-MK"/>
        </w:rPr>
        <w:t xml:space="preserve">а </w:t>
      </w:r>
      <w:r w:rsidR="008C54EB" w:rsidRPr="0095460F">
        <w:rPr>
          <w:rFonts w:cs="Calibri"/>
          <w:sz w:val="24"/>
          <w:szCs w:val="24"/>
          <w:lang w:val="mk-MK"/>
        </w:rPr>
        <w:t>осум</w:t>
      </w:r>
      <w:r w:rsidRPr="0095460F">
        <w:rPr>
          <w:rFonts w:cs="Calibri"/>
          <w:sz w:val="24"/>
          <w:szCs w:val="24"/>
          <w:lang w:val="mk-MK"/>
        </w:rPr>
        <w:t xml:space="preserve"> </w:t>
      </w:r>
      <w:r w:rsidR="008C54EB" w:rsidRPr="0095460F">
        <w:rPr>
          <w:rFonts w:cs="Calibri"/>
          <w:sz w:val="24"/>
          <w:szCs w:val="24"/>
          <w:lang w:val="mk-MK"/>
        </w:rPr>
        <w:t xml:space="preserve">локални </w:t>
      </w:r>
      <w:r w:rsidRPr="0095460F">
        <w:rPr>
          <w:rFonts w:cs="Calibri"/>
          <w:sz w:val="24"/>
          <w:szCs w:val="24"/>
          <w:lang w:val="mk-MK"/>
        </w:rPr>
        <w:t>граѓански организации</w:t>
      </w:r>
      <w:r w:rsidR="00D7121B" w:rsidRPr="0095460F">
        <w:rPr>
          <w:rFonts w:cs="Calibri"/>
          <w:sz w:val="24"/>
          <w:szCs w:val="24"/>
          <w:lang w:val="mk-MK"/>
        </w:rPr>
        <w:t xml:space="preserve"> </w:t>
      </w:r>
      <w:r w:rsidR="008C54EB" w:rsidRPr="0095460F">
        <w:rPr>
          <w:rFonts w:cs="Calibri"/>
          <w:sz w:val="24"/>
          <w:szCs w:val="24"/>
          <w:lang w:val="mk-MK"/>
        </w:rPr>
        <w:t>кои</w:t>
      </w:r>
      <w:r w:rsidR="00D7121B" w:rsidRPr="0095460F">
        <w:rPr>
          <w:rFonts w:cs="Calibri"/>
          <w:sz w:val="24"/>
          <w:szCs w:val="24"/>
          <w:lang w:val="mk-MK"/>
        </w:rPr>
        <w:t xml:space="preserve"> работат и имаат искуство во со</w:t>
      </w:r>
      <w:r w:rsidR="008C54EB" w:rsidRPr="0095460F">
        <w:rPr>
          <w:rFonts w:cs="Calibri"/>
          <w:sz w:val="24"/>
          <w:szCs w:val="24"/>
          <w:lang w:val="mk-MK"/>
        </w:rPr>
        <w:t xml:space="preserve">бирање, обработка и анализа на </w:t>
      </w:r>
      <w:r w:rsidR="00D32E38" w:rsidRPr="0095460F">
        <w:rPr>
          <w:rFonts w:cs="Calibri"/>
          <w:sz w:val="24"/>
          <w:szCs w:val="24"/>
          <w:lang w:val="mk-MK"/>
        </w:rPr>
        <w:t>информации од јавен карактер</w:t>
      </w:r>
      <w:r w:rsidRPr="0095460F">
        <w:rPr>
          <w:rFonts w:cs="Calibri"/>
          <w:sz w:val="24"/>
          <w:szCs w:val="24"/>
          <w:lang w:val="mk-MK"/>
        </w:rPr>
        <w:t xml:space="preserve">. </w:t>
      </w:r>
      <w:r w:rsidR="00C24013" w:rsidRPr="0095460F">
        <w:rPr>
          <w:rFonts w:cs="Calibri"/>
          <w:sz w:val="24"/>
          <w:szCs w:val="24"/>
          <w:lang w:val="mk-MK"/>
        </w:rPr>
        <w:t>Грантовите ќе се доделат</w:t>
      </w:r>
      <w:r w:rsidRPr="0095460F">
        <w:rPr>
          <w:rFonts w:cs="Calibri"/>
          <w:sz w:val="24"/>
          <w:szCs w:val="24"/>
          <w:lang w:val="mk-MK"/>
        </w:rPr>
        <w:t xml:space="preserve"> на ГО кои</w:t>
      </w:r>
      <w:r w:rsidR="00D7121B" w:rsidRPr="0095460F">
        <w:rPr>
          <w:rFonts w:cs="Calibri"/>
          <w:sz w:val="24"/>
          <w:szCs w:val="24"/>
          <w:lang w:val="mk-MK"/>
        </w:rPr>
        <w:t xml:space="preserve"> ќе </w:t>
      </w:r>
      <w:r w:rsidR="00E8354B" w:rsidRPr="0095460F">
        <w:rPr>
          <w:rFonts w:cs="Calibri"/>
          <w:sz w:val="24"/>
          <w:szCs w:val="24"/>
          <w:lang w:val="mk-MK"/>
        </w:rPr>
        <w:t xml:space="preserve">имаат обврска да </w:t>
      </w:r>
      <w:r w:rsidR="00D7121B" w:rsidRPr="0095460F">
        <w:rPr>
          <w:rFonts w:cs="Calibri"/>
          <w:sz w:val="24"/>
          <w:szCs w:val="24"/>
          <w:lang w:val="mk-MK"/>
        </w:rPr>
        <w:t>со</w:t>
      </w:r>
      <w:r w:rsidR="00B54558" w:rsidRPr="0095460F">
        <w:rPr>
          <w:rFonts w:cs="Calibri"/>
          <w:sz w:val="24"/>
          <w:szCs w:val="24"/>
          <w:lang w:val="mk-MK"/>
        </w:rPr>
        <w:t>берат</w:t>
      </w:r>
      <w:r w:rsidR="00E8354B" w:rsidRPr="0095460F">
        <w:rPr>
          <w:rFonts w:cs="Calibri"/>
          <w:sz w:val="24"/>
          <w:szCs w:val="24"/>
          <w:lang w:val="mk-MK"/>
        </w:rPr>
        <w:t>, обработат</w:t>
      </w:r>
      <w:r w:rsidR="00B54558" w:rsidRPr="0095460F">
        <w:rPr>
          <w:rFonts w:cs="Calibri"/>
          <w:sz w:val="24"/>
          <w:szCs w:val="24"/>
          <w:lang w:val="mk-MK"/>
        </w:rPr>
        <w:t xml:space="preserve"> и анализираат </w:t>
      </w:r>
      <w:r w:rsidR="00D850D8" w:rsidRPr="0095460F">
        <w:rPr>
          <w:rFonts w:cs="Calibri"/>
          <w:sz w:val="24"/>
          <w:szCs w:val="24"/>
          <w:lang w:val="mk-MK"/>
        </w:rPr>
        <w:t>податоци за однапред определени области за сите општини од регионот на којшто му припаѓаат.</w:t>
      </w:r>
    </w:p>
    <w:p w:rsidR="00D9531A" w:rsidRDefault="00D9531A" w:rsidP="00D9531A">
      <w:pPr>
        <w:pStyle w:val="ListParagraph"/>
        <w:spacing w:before="240" w:after="0" w:line="240" w:lineRule="auto"/>
        <w:ind w:left="0" w:firstLine="284"/>
        <w:jc w:val="both"/>
        <w:rPr>
          <w:rFonts w:cs="Calibri"/>
          <w:sz w:val="24"/>
          <w:szCs w:val="24"/>
          <w:lang w:val="mk-MK"/>
        </w:rPr>
      </w:pPr>
    </w:p>
    <w:p w:rsidR="00D850D8" w:rsidRPr="0095460F" w:rsidRDefault="00D850D8" w:rsidP="00D9531A">
      <w:pPr>
        <w:pStyle w:val="ListParagraph"/>
        <w:spacing w:before="240" w:after="0" w:line="240" w:lineRule="auto"/>
        <w:ind w:left="0" w:firstLine="284"/>
        <w:jc w:val="both"/>
        <w:rPr>
          <w:rFonts w:cs="Calibri"/>
          <w:sz w:val="24"/>
          <w:szCs w:val="24"/>
          <w:lang w:val="mk-MK"/>
        </w:rPr>
      </w:pPr>
      <w:r w:rsidRPr="0095460F">
        <w:rPr>
          <w:rFonts w:cs="Calibri"/>
          <w:sz w:val="24"/>
          <w:szCs w:val="24"/>
          <w:lang w:val="mk-MK"/>
        </w:rPr>
        <w:t xml:space="preserve">Областите за коишто ќе се прибираат информации од јавен карактер се: економија и финансии, квалитет на живот, здравство и животна средина. Конкретните податочни сетови што треба да се обезбедат преку малите грантови во секоја од овие области се претходно утврдени низ широк консултативен процес и се оценети од страна на ГО и новинарите како најкорисни за нивната идна работа. </w:t>
      </w:r>
    </w:p>
    <w:p w:rsidR="00D9531A" w:rsidRDefault="00D9531A" w:rsidP="005B0951">
      <w:pPr>
        <w:pStyle w:val="ListParagraph"/>
        <w:spacing w:after="0" w:line="240" w:lineRule="auto"/>
        <w:ind w:left="0" w:firstLine="284"/>
        <w:jc w:val="both"/>
        <w:rPr>
          <w:rFonts w:cs="Calibri"/>
          <w:sz w:val="24"/>
          <w:szCs w:val="24"/>
          <w:lang w:val="mk-MK"/>
        </w:rPr>
      </w:pPr>
    </w:p>
    <w:p w:rsidR="00D850D8" w:rsidRPr="0095460F" w:rsidRDefault="005B0951" w:rsidP="005B0951">
      <w:pPr>
        <w:pStyle w:val="ListParagraph"/>
        <w:spacing w:after="0" w:line="240" w:lineRule="auto"/>
        <w:ind w:left="0" w:firstLine="284"/>
        <w:jc w:val="both"/>
        <w:rPr>
          <w:rFonts w:eastAsia="Times New Roman" w:cs="Times New Roman"/>
          <w:bCs/>
          <w:iCs/>
          <w:sz w:val="24"/>
          <w:szCs w:val="24"/>
          <w:lang w:val="mk-MK"/>
        </w:rPr>
      </w:pPr>
      <w:r w:rsidRPr="0095460F">
        <w:rPr>
          <w:rFonts w:cs="Calibri"/>
          <w:sz w:val="24"/>
          <w:szCs w:val="24"/>
          <w:lang w:val="mk-MK"/>
        </w:rPr>
        <w:t xml:space="preserve">Прибраните и обработените податоци по региони ќе претставуваат основа за изработка на унифицирани </w:t>
      </w:r>
      <w:r w:rsidR="00D850D8" w:rsidRPr="0095460F">
        <w:rPr>
          <w:rFonts w:eastAsia="Times New Roman" w:cs="Times New Roman"/>
          <w:bCs/>
          <w:iCs/>
          <w:sz w:val="24"/>
          <w:szCs w:val="24"/>
          <w:lang w:val="mk-MK"/>
        </w:rPr>
        <w:t xml:space="preserve">бази на податоци за сите 80 општини во земјата плус Градот Скопје. Базите ќе содржат податоци во временска низа од неколку години со цел да бидат корисен ресурс за иницирање на новинарски истражувања и анализи, но и да послужат како основа за </w:t>
      </w:r>
      <w:r w:rsidR="00EA2275" w:rsidRPr="0095460F">
        <w:rPr>
          <w:rFonts w:eastAsia="Times New Roman" w:cs="Times New Roman"/>
          <w:bCs/>
          <w:iCs/>
          <w:sz w:val="24"/>
          <w:szCs w:val="24"/>
          <w:lang w:val="mk-MK"/>
        </w:rPr>
        <w:t>преземање</w:t>
      </w:r>
      <w:r w:rsidR="00D850D8" w:rsidRPr="0095460F">
        <w:rPr>
          <w:rFonts w:eastAsia="Times New Roman" w:cs="Times New Roman"/>
          <w:bCs/>
          <w:iCs/>
          <w:sz w:val="24"/>
          <w:szCs w:val="24"/>
          <w:lang w:val="mk-MK"/>
        </w:rPr>
        <w:t xml:space="preserve"> на натамошни акции од страна на НВО. </w:t>
      </w:r>
    </w:p>
    <w:p w:rsidR="00D9531A" w:rsidRDefault="00D9531A" w:rsidP="0095460F">
      <w:pPr>
        <w:pStyle w:val="ListParagraph"/>
        <w:spacing w:after="0" w:line="240" w:lineRule="auto"/>
        <w:ind w:left="0" w:firstLine="284"/>
        <w:jc w:val="both"/>
        <w:rPr>
          <w:rFonts w:eastAsia="Times New Roman" w:cs="Times New Roman"/>
          <w:bCs/>
          <w:iCs/>
          <w:sz w:val="24"/>
          <w:szCs w:val="24"/>
          <w:lang w:val="mk-MK"/>
        </w:rPr>
      </w:pPr>
    </w:p>
    <w:p w:rsidR="00D850D8" w:rsidRPr="00D9531A" w:rsidRDefault="00745207" w:rsidP="0095460F">
      <w:pPr>
        <w:pStyle w:val="ListParagraph"/>
        <w:spacing w:after="0" w:line="240" w:lineRule="auto"/>
        <w:ind w:left="0" w:firstLine="284"/>
        <w:jc w:val="both"/>
        <w:rPr>
          <w:rFonts w:eastAsia="Times New Roman" w:cs="Times New Roman"/>
          <w:bCs/>
          <w:iCs/>
          <w:sz w:val="24"/>
          <w:szCs w:val="24"/>
          <w:lang w:val="mk-MK"/>
        </w:rPr>
      </w:pPr>
      <w:r w:rsidRPr="00D9531A">
        <w:rPr>
          <w:rFonts w:eastAsia="Times New Roman" w:cs="Times New Roman"/>
          <w:bCs/>
          <w:iCs/>
          <w:sz w:val="24"/>
          <w:szCs w:val="24"/>
          <w:lang w:val="mk-MK"/>
        </w:rPr>
        <w:lastRenderedPageBreak/>
        <w:t>П</w:t>
      </w:r>
      <w:r w:rsidR="005B0951" w:rsidRPr="00D9531A">
        <w:rPr>
          <w:rFonts w:eastAsia="Times New Roman" w:cs="Times New Roman"/>
          <w:bCs/>
          <w:iCs/>
          <w:sz w:val="24"/>
          <w:szCs w:val="24"/>
          <w:lang w:val="mk-MK"/>
        </w:rPr>
        <w:t>одаточни</w:t>
      </w:r>
      <w:r w:rsidRPr="00D9531A">
        <w:rPr>
          <w:rFonts w:eastAsia="Times New Roman" w:cs="Times New Roman"/>
          <w:bCs/>
          <w:iCs/>
          <w:sz w:val="24"/>
          <w:szCs w:val="24"/>
          <w:lang w:val="mk-MK"/>
        </w:rPr>
        <w:t>те</w:t>
      </w:r>
      <w:r w:rsidR="005B0951" w:rsidRPr="00D9531A">
        <w:rPr>
          <w:rFonts w:eastAsia="Times New Roman" w:cs="Times New Roman"/>
          <w:bCs/>
          <w:iCs/>
          <w:sz w:val="24"/>
          <w:szCs w:val="24"/>
          <w:lang w:val="mk-MK"/>
        </w:rPr>
        <w:t xml:space="preserve"> сетови </w:t>
      </w:r>
      <w:r w:rsidR="0095460F" w:rsidRPr="00D9531A">
        <w:rPr>
          <w:rFonts w:eastAsia="Times New Roman" w:cs="Times New Roman"/>
          <w:bCs/>
          <w:iCs/>
          <w:sz w:val="24"/>
          <w:szCs w:val="24"/>
          <w:lang w:val="mk-MK"/>
        </w:rPr>
        <w:t>што треба да ги изработат избраните грантисти се на</w:t>
      </w:r>
      <w:r w:rsidR="00FF2D20" w:rsidRPr="00D9531A">
        <w:rPr>
          <w:rFonts w:eastAsia="Times New Roman" w:cs="Times New Roman"/>
          <w:bCs/>
          <w:iCs/>
          <w:sz w:val="24"/>
          <w:szCs w:val="24"/>
          <w:lang w:val="mk-MK"/>
        </w:rPr>
        <w:t xml:space="preserve">ведени во </w:t>
      </w:r>
      <w:r w:rsidR="00851A0A" w:rsidRPr="00D9531A">
        <w:rPr>
          <w:rFonts w:eastAsia="Times New Roman" w:cs="Times New Roman"/>
          <w:bCs/>
          <w:iCs/>
          <w:sz w:val="24"/>
          <w:szCs w:val="24"/>
          <w:lang w:val="mk-MK"/>
        </w:rPr>
        <w:t>Прилог</w:t>
      </w:r>
      <w:r w:rsidR="00851A0A">
        <w:rPr>
          <w:rFonts w:eastAsia="Times New Roman" w:cs="Times New Roman"/>
          <w:bCs/>
          <w:iCs/>
          <w:sz w:val="24"/>
          <w:szCs w:val="24"/>
        </w:rPr>
        <w:t xml:space="preserve"> 4</w:t>
      </w:r>
      <w:r w:rsidR="00851A0A" w:rsidRPr="00D9531A">
        <w:rPr>
          <w:rFonts w:eastAsia="Times New Roman" w:cs="Times New Roman"/>
          <w:bCs/>
          <w:iCs/>
          <w:sz w:val="24"/>
          <w:szCs w:val="24"/>
          <w:lang w:val="mk-MK"/>
        </w:rPr>
        <w:t xml:space="preserve"> </w:t>
      </w:r>
      <w:r w:rsidR="00FF2D20" w:rsidRPr="00D9531A">
        <w:rPr>
          <w:rFonts w:eastAsia="Times New Roman" w:cs="Times New Roman"/>
          <w:bCs/>
          <w:iCs/>
          <w:sz w:val="24"/>
          <w:szCs w:val="24"/>
          <w:lang w:val="mk-MK"/>
        </w:rPr>
        <w:t xml:space="preserve">на овој повик. </w:t>
      </w:r>
    </w:p>
    <w:p w:rsidR="00E8354B" w:rsidRPr="00D9531A" w:rsidRDefault="00E8354B" w:rsidP="00D7121B">
      <w:pPr>
        <w:pStyle w:val="ListParagraph"/>
        <w:spacing w:after="0" w:line="240" w:lineRule="auto"/>
        <w:ind w:left="0" w:firstLine="284"/>
        <w:jc w:val="both"/>
        <w:rPr>
          <w:rFonts w:cs="Calibri"/>
          <w:sz w:val="24"/>
          <w:szCs w:val="24"/>
          <w:lang w:val="mk-MK"/>
        </w:rPr>
      </w:pPr>
    </w:p>
    <w:p w:rsidR="00D9531A" w:rsidRDefault="00D9531A" w:rsidP="00CF615F">
      <w:pPr>
        <w:pStyle w:val="ListParagraph"/>
        <w:spacing w:after="0" w:line="240" w:lineRule="auto"/>
        <w:ind w:left="0"/>
        <w:jc w:val="both"/>
        <w:rPr>
          <w:rFonts w:cs="Calibri"/>
          <w:b/>
          <w:sz w:val="24"/>
          <w:szCs w:val="24"/>
          <w:lang w:val="mk-MK"/>
        </w:rPr>
      </w:pPr>
    </w:p>
    <w:p w:rsidR="00CF615F" w:rsidRPr="0095460F" w:rsidRDefault="005816DF" w:rsidP="00CF615F">
      <w:pPr>
        <w:pStyle w:val="ListParagraph"/>
        <w:spacing w:after="0" w:line="240" w:lineRule="auto"/>
        <w:ind w:left="0"/>
        <w:jc w:val="both"/>
        <w:rPr>
          <w:rFonts w:cs="Calibri"/>
          <w:b/>
          <w:sz w:val="24"/>
          <w:szCs w:val="24"/>
          <w:lang w:val="mk-MK"/>
        </w:rPr>
      </w:pPr>
      <w:r w:rsidRPr="0095460F">
        <w:rPr>
          <w:rFonts w:cs="Calibri"/>
          <w:b/>
          <w:sz w:val="24"/>
          <w:szCs w:val="24"/>
          <w:lang w:val="mk-MK"/>
        </w:rPr>
        <w:t>СОДРЖИНА НА ПРЕДЛОЖЕНИТЕ АКЦИИ</w:t>
      </w:r>
    </w:p>
    <w:p w:rsidR="00D7121B" w:rsidRPr="0095460F" w:rsidRDefault="00D7121B" w:rsidP="00CF615F">
      <w:pPr>
        <w:pStyle w:val="ListParagraph"/>
        <w:spacing w:after="0" w:line="240" w:lineRule="auto"/>
        <w:ind w:left="0"/>
        <w:jc w:val="both"/>
        <w:rPr>
          <w:rFonts w:cs="Calibri"/>
          <w:sz w:val="24"/>
          <w:szCs w:val="24"/>
          <w:lang w:val="mk-MK"/>
        </w:rPr>
      </w:pPr>
    </w:p>
    <w:p w:rsidR="00CF615F" w:rsidRPr="0095460F" w:rsidRDefault="00CF615F" w:rsidP="00D7121B">
      <w:pPr>
        <w:pStyle w:val="ListParagraph"/>
        <w:spacing w:after="0" w:line="240" w:lineRule="auto"/>
        <w:ind w:left="0" w:firstLine="284"/>
        <w:jc w:val="both"/>
        <w:rPr>
          <w:rFonts w:cs="Calibri"/>
          <w:sz w:val="24"/>
          <w:szCs w:val="24"/>
          <w:lang w:val="mk-MK"/>
        </w:rPr>
      </w:pPr>
      <w:r w:rsidRPr="0095460F">
        <w:rPr>
          <w:rFonts w:cs="Calibri"/>
          <w:sz w:val="24"/>
          <w:szCs w:val="24"/>
          <w:lang w:val="mk-MK"/>
        </w:rPr>
        <w:t xml:space="preserve">Од заинтересираните ГО се очекува да поднесат проектни апликации во кои ќе </w:t>
      </w:r>
      <w:r w:rsidR="00B54558" w:rsidRPr="0095460F">
        <w:rPr>
          <w:rFonts w:cs="Calibri"/>
          <w:sz w:val="24"/>
          <w:szCs w:val="24"/>
          <w:lang w:val="mk-MK"/>
        </w:rPr>
        <w:t>г</w:t>
      </w:r>
      <w:r w:rsidR="00AC54A1" w:rsidRPr="0095460F">
        <w:rPr>
          <w:rFonts w:cs="Calibri"/>
          <w:sz w:val="24"/>
          <w:szCs w:val="24"/>
          <w:lang w:val="mk-MK"/>
        </w:rPr>
        <w:t xml:space="preserve">о </w:t>
      </w:r>
      <w:r w:rsidRPr="0095460F">
        <w:rPr>
          <w:rFonts w:cs="Calibri"/>
          <w:sz w:val="24"/>
          <w:szCs w:val="24"/>
          <w:lang w:val="mk-MK"/>
        </w:rPr>
        <w:t xml:space="preserve">образложат </w:t>
      </w:r>
      <w:r w:rsidR="00AC54A1" w:rsidRPr="0095460F">
        <w:rPr>
          <w:rFonts w:cs="Calibri"/>
          <w:sz w:val="24"/>
          <w:szCs w:val="24"/>
          <w:lang w:val="mk-MK"/>
        </w:rPr>
        <w:t>планираниот начин на при</w:t>
      </w:r>
      <w:r w:rsidR="00B54558" w:rsidRPr="0095460F">
        <w:rPr>
          <w:rFonts w:cs="Calibri"/>
          <w:sz w:val="24"/>
          <w:szCs w:val="24"/>
          <w:lang w:val="mk-MK"/>
        </w:rPr>
        <w:t>бирање, обработка, анализа и промоција на податоците од јавен интерес.</w:t>
      </w:r>
      <w:r w:rsidRPr="0095460F">
        <w:rPr>
          <w:rFonts w:cs="Calibri"/>
          <w:sz w:val="24"/>
          <w:szCs w:val="24"/>
          <w:lang w:val="mk-MK"/>
        </w:rPr>
        <w:t xml:space="preserve"> </w:t>
      </w:r>
      <w:r w:rsidR="00B54558" w:rsidRPr="0095460F">
        <w:rPr>
          <w:rFonts w:cs="Calibri"/>
          <w:sz w:val="24"/>
          <w:szCs w:val="24"/>
          <w:lang w:val="mk-MK"/>
        </w:rPr>
        <w:t>Се поттикнуваат акции во соработка со новинар</w:t>
      </w:r>
      <w:r w:rsidR="00D7121B" w:rsidRPr="0095460F">
        <w:rPr>
          <w:rFonts w:cs="Calibri"/>
          <w:sz w:val="24"/>
          <w:szCs w:val="24"/>
          <w:lang w:val="mk-MK"/>
        </w:rPr>
        <w:t>и</w:t>
      </w:r>
      <w:r w:rsidR="00AC54A1" w:rsidRPr="0095460F">
        <w:rPr>
          <w:rFonts w:cs="Calibri"/>
          <w:sz w:val="24"/>
          <w:szCs w:val="24"/>
          <w:lang w:val="mk-MK"/>
        </w:rPr>
        <w:t xml:space="preserve"> или локал</w:t>
      </w:r>
      <w:r w:rsidR="00B54558" w:rsidRPr="0095460F">
        <w:rPr>
          <w:rFonts w:cs="Calibri"/>
          <w:sz w:val="24"/>
          <w:szCs w:val="24"/>
          <w:lang w:val="mk-MK"/>
        </w:rPr>
        <w:t>н</w:t>
      </w:r>
      <w:r w:rsidR="00D7121B" w:rsidRPr="0095460F">
        <w:rPr>
          <w:rFonts w:cs="Calibri"/>
          <w:sz w:val="24"/>
          <w:szCs w:val="24"/>
          <w:lang w:val="mk-MK"/>
        </w:rPr>
        <w:t>и/регионал</w:t>
      </w:r>
      <w:r w:rsidR="0056482A" w:rsidRPr="0095460F">
        <w:rPr>
          <w:rFonts w:cs="Calibri"/>
          <w:sz w:val="24"/>
          <w:szCs w:val="24"/>
          <w:lang w:val="mk-MK"/>
        </w:rPr>
        <w:t>н</w:t>
      </w:r>
      <w:r w:rsidR="00D7121B" w:rsidRPr="0095460F">
        <w:rPr>
          <w:rFonts w:cs="Calibri"/>
          <w:sz w:val="24"/>
          <w:szCs w:val="24"/>
          <w:lang w:val="mk-MK"/>
        </w:rPr>
        <w:t>и</w:t>
      </w:r>
      <w:r w:rsidR="00B54558" w:rsidRPr="0095460F">
        <w:rPr>
          <w:rFonts w:cs="Calibri"/>
          <w:sz w:val="24"/>
          <w:szCs w:val="24"/>
          <w:lang w:val="mk-MK"/>
        </w:rPr>
        <w:t xml:space="preserve"> медиум</w:t>
      </w:r>
      <w:r w:rsidR="00D7121B" w:rsidRPr="0095460F">
        <w:rPr>
          <w:rFonts w:cs="Calibri"/>
          <w:sz w:val="24"/>
          <w:szCs w:val="24"/>
          <w:lang w:val="mk-MK"/>
        </w:rPr>
        <w:t>и</w:t>
      </w:r>
      <w:r w:rsidR="00B54558" w:rsidRPr="0095460F">
        <w:rPr>
          <w:rFonts w:cs="Calibri"/>
          <w:sz w:val="24"/>
          <w:szCs w:val="24"/>
          <w:lang w:val="mk-MK"/>
        </w:rPr>
        <w:t>.</w:t>
      </w:r>
    </w:p>
    <w:p w:rsidR="00CF615F" w:rsidRPr="0095460F" w:rsidRDefault="00CF615F" w:rsidP="00CF615F">
      <w:pPr>
        <w:pStyle w:val="ListParagraph"/>
        <w:spacing w:after="0" w:line="240" w:lineRule="auto"/>
        <w:ind w:left="0"/>
        <w:jc w:val="both"/>
        <w:rPr>
          <w:rFonts w:cs="Calibri"/>
          <w:sz w:val="24"/>
          <w:szCs w:val="24"/>
          <w:u w:val="single"/>
          <w:lang w:val="mk-MK"/>
        </w:rPr>
      </w:pPr>
    </w:p>
    <w:p w:rsidR="00CF615F" w:rsidRPr="0095460F" w:rsidRDefault="00CF615F" w:rsidP="00CF615F">
      <w:pPr>
        <w:pStyle w:val="ListParagraph"/>
        <w:spacing w:after="0" w:line="240" w:lineRule="auto"/>
        <w:ind w:left="0"/>
        <w:jc w:val="both"/>
        <w:rPr>
          <w:rFonts w:cs="Calibri"/>
          <w:sz w:val="24"/>
          <w:szCs w:val="24"/>
          <w:u w:val="single"/>
          <w:lang w:val="mk-MK"/>
        </w:rPr>
      </w:pPr>
      <w:r w:rsidRPr="0095460F">
        <w:rPr>
          <w:rFonts w:cs="Calibri"/>
          <w:sz w:val="24"/>
          <w:szCs w:val="24"/>
          <w:u w:val="single"/>
          <w:lang w:val="mk-MK"/>
        </w:rPr>
        <w:t xml:space="preserve">Предлог проектите треба да содржат акции кои: </w:t>
      </w:r>
    </w:p>
    <w:p w:rsidR="00CF615F" w:rsidRPr="0095460F" w:rsidRDefault="006B265D" w:rsidP="00CF615F">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ј</w:t>
      </w:r>
      <w:r w:rsidR="00CF615F" w:rsidRPr="0095460F">
        <w:rPr>
          <w:rFonts w:cs="Calibri"/>
          <w:sz w:val="24"/>
          <w:szCs w:val="24"/>
          <w:lang w:val="mk-MK"/>
        </w:rPr>
        <w:t xml:space="preserve">а зголемуваат </w:t>
      </w:r>
      <w:r w:rsidR="00EF1406" w:rsidRPr="0095460F">
        <w:rPr>
          <w:rFonts w:cs="Calibri"/>
          <w:sz w:val="24"/>
          <w:szCs w:val="24"/>
          <w:lang w:val="mk-MK"/>
        </w:rPr>
        <w:t xml:space="preserve">и обезбедуваат </w:t>
      </w:r>
      <w:r w:rsidR="00CF615F" w:rsidRPr="0095460F">
        <w:rPr>
          <w:rFonts w:cs="Calibri"/>
          <w:sz w:val="24"/>
          <w:szCs w:val="24"/>
          <w:lang w:val="mk-MK"/>
        </w:rPr>
        <w:t>видливост</w:t>
      </w:r>
      <w:r w:rsidR="00D7121B" w:rsidRPr="0095460F">
        <w:rPr>
          <w:rFonts w:cs="Calibri"/>
          <w:sz w:val="24"/>
          <w:szCs w:val="24"/>
          <w:lang w:val="mk-MK"/>
        </w:rPr>
        <w:t>а</w:t>
      </w:r>
      <w:r w:rsidR="00CF615F" w:rsidRPr="0095460F">
        <w:rPr>
          <w:rFonts w:cs="Calibri"/>
          <w:sz w:val="24"/>
          <w:szCs w:val="24"/>
          <w:lang w:val="mk-MK"/>
        </w:rPr>
        <w:t xml:space="preserve"> на </w:t>
      </w:r>
      <w:r w:rsidR="0056482A" w:rsidRPr="0095460F">
        <w:rPr>
          <w:rFonts w:cs="Calibri"/>
          <w:sz w:val="24"/>
          <w:szCs w:val="24"/>
          <w:lang w:val="mk-MK"/>
        </w:rPr>
        <w:t>локални</w:t>
      </w:r>
      <w:r w:rsidR="00D7121B" w:rsidRPr="0095460F">
        <w:rPr>
          <w:rFonts w:cs="Calibri"/>
          <w:sz w:val="24"/>
          <w:szCs w:val="24"/>
          <w:lang w:val="mk-MK"/>
        </w:rPr>
        <w:t>те</w:t>
      </w:r>
      <w:r w:rsidR="0056482A" w:rsidRPr="0095460F">
        <w:rPr>
          <w:rFonts w:cs="Calibri"/>
          <w:sz w:val="24"/>
          <w:szCs w:val="24"/>
          <w:lang w:val="mk-MK"/>
        </w:rPr>
        <w:t>/регионални</w:t>
      </w:r>
      <w:r w:rsidR="00D7121B" w:rsidRPr="0095460F">
        <w:rPr>
          <w:rFonts w:cs="Calibri"/>
          <w:sz w:val="24"/>
          <w:szCs w:val="24"/>
          <w:lang w:val="mk-MK"/>
        </w:rPr>
        <w:t>те</w:t>
      </w:r>
      <w:r w:rsidR="0056482A" w:rsidRPr="0095460F">
        <w:rPr>
          <w:rFonts w:cs="Calibri"/>
          <w:sz w:val="24"/>
          <w:szCs w:val="24"/>
          <w:lang w:val="mk-MK"/>
        </w:rPr>
        <w:t xml:space="preserve"> податоци и теми</w:t>
      </w:r>
      <w:r w:rsidR="00D7121B" w:rsidRPr="0095460F">
        <w:rPr>
          <w:rFonts w:cs="Calibri"/>
          <w:sz w:val="24"/>
          <w:szCs w:val="24"/>
          <w:lang w:val="mk-MK"/>
        </w:rPr>
        <w:t>,</w:t>
      </w:r>
      <w:r w:rsidR="0056482A" w:rsidRPr="0095460F">
        <w:rPr>
          <w:rFonts w:cs="Calibri"/>
          <w:sz w:val="24"/>
          <w:szCs w:val="24"/>
          <w:lang w:val="mk-MK"/>
        </w:rPr>
        <w:t xml:space="preserve"> и можноста за нивно натамошно непречено користење од ст</w:t>
      </w:r>
      <w:r w:rsidR="00D7121B" w:rsidRPr="0095460F">
        <w:rPr>
          <w:rFonts w:cs="Calibri"/>
          <w:sz w:val="24"/>
          <w:szCs w:val="24"/>
          <w:lang w:val="mk-MK"/>
        </w:rPr>
        <w:t>рана на други ГО, истражувачки</w:t>
      </w:r>
      <w:r w:rsidR="0056482A" w:rsidRPr="0095460F">
        <w:rPr>
          <w:rFonts w:cs="Calibri"/>
          <w:sz w:val="24"/>
          <w:szCs w:val="24"/>
          <w:lang w:val="mk-MK"/>
        </w:rPr>
        <w:t xml:space="preserve"> новинари и јавноста</w:t>
      </w:r>
      <w:r w:rsidR="00CF615F" w:rsidRPr="0095460F">
        <w:rPr>
          <w:rFonts w:cs="Calibri"/>
          <w:sz w:val="24"/>
          <w:szCs w:val="24"/>
          <w:lang w:val="mk-MK"/>
        </w:rPr>
        <w:t>;</w:t>
      </w:r>
    </w:p>
    <w:p w:rsidR="0056482A" w:rsidRPr="0095460F" w:rsidRDefault="006B265D" w:rsidP="006B265D">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D7121B" w:rsidRPr="0095460F">
        <w:rPr>
          <w:rFonts w:cs="Calibri"/>
          <w:sz w:val="24"/>
          <w:szCs w:val="24"/>
          <w:lang w:val="mk-MK"/>
        </w:rPr>
        <w:t>е обезбедат со</w:t>
      </w:r>
      <w:r w:rsidR="0056482A" w:rsidRPr="0095460F">
        <w:rPr>
          <w:rFonts w:cs="Calibri"/>
          <w:sz w:val="24"/>
          <w:szCs w:val="24"/>
          <w:lang w:val="mk-MK"/>
        </w:rPr>
        <w:t>бирање, обработка и анализа на под</w:t>
      </w:r>
      <w:r w:rsidR="00D7121B" w:rsidRPr="0095460F">
        <w:rPr>
          <w:rFonts w:cs="Calibri"/>
          <w:sz w:val="24"/>
          <w:szCs w:val="24"/>
          <w:lang w:val="mk-MK"/>
        </w:rPr>
        <w:t xml:space="preserve">атоци од </w:t>
      </w:r>
      <w:r w:rsidRPr="0095460F">
        <w:rPr>
          <w:rFonts w:cs="Calibri"/>
          <w:sz w:val="24"/>
          <w:szCs w:val="24"/>
          <w:lang w:val="mk-MK"/>
        </w:rPr>
        <w:t xml:space="preserve">имателите на информации за сите општини од регионот за којшто аплицираат; </w:t>
      </w:r>
    </w:p>
    <w:p w:rsidR="00EF1406" w:rsidRPr="0095460F" w:rsidRDefault="006B265D" w:rsidP="00CF615F">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EF1406" w:rsidRPr="0095460F">
        <w:rPr>
          <w:rFonts w:cs="Calibri"/>
          <w:sz w:val="24"/>
          <w:szCs w:val="24"/>
          <w:lang w:val="mk-MK"/>
        </w:rPr>
        <w:t xml:space="preserve">е подготват јавно достапна база на податоци </w:t>
      </w:r>
      <w:r w:rsidR="00D323EA" w:rsidRPr="0095460F">
        <w:rPr>
          <w:rFonts w:cs="Calibri"/>
          <w:sz w:val="24"/>
          <w:szCs w:val="24"/>
          <w:lang w:val="mk-MK"/>
        </w:rPr>
        <w:t>во соодветен електронски формат</w:t>
      </w:r>
      <w:r w:rsidR="00D2087B" w:rsidRPr="0095460F">
        <w:rPr>
          <w:rFonts w:cs="Calibri"/>
          <w:sz w:val="24"/>
          <w:szCs w:val="24"/>
          <w:lang w:val="mk-MK"/>
        </w:rPr>
        <w:t xml:space="preserve"> проследен со визуелен приказ</w:t>
      </w:r>
      <w:r w:rsidR="00D323EA" w:rsidRPr="0095460F">
        <w:rPr>
          <w:rFonts w:cs="Calibri"/>
          <w:sz w:val="24"/>
          <w:szCs w:val="24"/>
          <w:lang w:val="mk-MK"/>
        </w:rPr>
        <w:t>;</w:t>
      </w:r>
    </w:p>
    <w:p w:rsidR="0056482A" w:rsidRPr="0095460F" w:rsidRDefault="00D2087B" w:rsidP="0056482A">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56482A" w:rsidRPr="0095460F">
        <w:rPr>
          <w:rFonts w:cs="Calibri"/>
          <w:sz w:val="24"/>
          <w:szCs w:val="24"/>
          <w:lang w:val="mk-MK"/>
        </w:rPr>
        <w:t>е в</w:t>
      </w:r>
      <w:r w:rsidR="00D7121B" w:rsidRPr="0095460F">
        <w:rPr>
          <w:rFonts w:cs="Calibri"/>
          <w:sz w:val="24"/>
          <w:szCs w:val="24"/>
          <w:lang w:val="mk-MK"/>
        </w:rPr>
        <w:t xml:space="preserve">лијаат </w:t>
      </w:r>
      <w:r w:rsidR="0056482A" w:rsidRPr="0095460F">
        <w:rPr>
          <w:rFonts w:cs="Calibri"/>
          <w:sz w:val="24"/>
          <w:szCs w:val="24"/>
          <w:lang w:val="mk-MK"/>
        </w:rPr>
        <w:t>на подигање на свеста или мобилизирање околу прашањата од значење за транспарентноста и јавното добро;</w:t>
      </w:r>
    </w:p>
    <w:p w:rsidR="0056482A" w:rsidRPr="0095460F" w:rsidRDefault="007610D8" w:rsidP="0056482A">
      <w:pPr>
        <w:pStyle w:val="ListParagraph"/>
        <w:numPr>
          <w:ilvl w:val="0"/>
          <w:numId w:val="3"/>
        </w:numPr>
        <w:spacing w:after="0" w:line="240" w:lineRule="auto"/>
        <w:jc w:val="both"/>
        <w:rPr>
          <w:rFonts w:cs="Calibri"/>
          <w:sz w:val="24"/>
          <w:szCs w:val="24"/>
          <w:lang w:val="mk-MK"/>
        </w:rPr>
      </w:pPr>
      <w:r w:rsidRPr="0095460F">
        <w:rPr>
          <w:rFonts w:cs="Calibri"/>
          <w:sz w:val="24"/>
          <w:szCs w:val="24"/>
          <w:lang w:val="mk-MK"/>
        </w:rPr>
        <w:t>ќ</w:t>
      </w:r>
      <w:r w:rsidR="001D287D" w:rsidRPr="0095460F">
        <w:rPr>
          <w:rFonts w:cs="Calibri"/>
          <w:sz w:val="24"/>
          <w:szCs w:val="24"/>
          <w:lang w:val="mk-MK"/>
        </w:rPr>
        <w:t xml:space="preserve">е обезбедат соработка со новинари или локални/регионални медиуми во насока </w:t>
      </w:r>
      <w:r w:rsidR="00D7121B" w:rsidRPr="0095460F">
        <w:rPr>
          <w:rFonts w:cs="Calibri"/>
          <w:sz w:val="24"/>
          <w:szCs w:val="24"/>
          <w:lang w:val="mk-MK"/>
        </w:rPr>
        <w:t>на креирање истражувачки стории.</w:t>
      </w:r>
    </w:p>
    <w:p w:rsidR="00CF615F" w:rsidRPr="0095460F" w:rsidRDefault="00CF615F" w:rsidP="00CF615F">
      <w:pPr>
        <w:pStyle w:val="ListParagraph"/>
        <w:spacing w:after="0" w:line="240" w:lineRule="auto"/>
        <w:jc w:val="both"/>
        <w:rPr>
          <w:rFonts w:cs="Calibri"/>
          <w:sz w:val="24"/>
          <w:szCs w:val="24"/>
          <w:lang w:val="mk-MK"/>
        </w:rPr>
      </w:pPr>
    </w:p>
    <w:p w:rsidR="00CF615F"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t>Спроведувањето на акц</w:t>
      </w:r>
      <w:r w:rsidR="00D7121B" w:rsidRPr="0095460F">
        <w:rPr>
          <w:rFonts w:cs="Calibri"/>
          <w:sz w:val="24"/>
          <w:szCs w:val="24"/>
          <w:lang w:val="mk-MK"/>
        </w:rPr>
        <w:t xml:space="preserve">иите треба да се одвива во </w:t>
      </w:r>
      <w:r w:rsidRPr="0095460F">
        <w:rPr>
          <w:rFonts w:cs="Calibri"/>
          <w:sz w:val="24"/>
          <w:szCs w:val="24"/>
          <w:lang w:val="mk-MK"/>
        </w:rPr>
        <w:t xml:space="preserve">траење од </w:t>
      </w:r>
      <w:r w:rsidR="00C24013" w:rsidRPr="0095460F">
        <w:rPr>
          <w:rFonts w:cs="Calibri"/>
          <w:sz w:val="24"/>
          <w:szCs w:val="24"/>
          <w:lang w:val="mk-MK"/>
        </w:rPr>
        <w:t>7</w:t>
      </w:r>
      <w:r w:rsidRPr="0095460F">
        <w:rPr>
          <w:rFonts w:cs="Calibri"/>
          <w:sz w:val="24"/>
          <w:szCs w:val="24"/>
          <w:lang w:val="mk-MK"/>
        </w:rPr>
        <w:t xml:space="preserve"> месеци</w:t>
      </w:r>
      <w:r w:rsidR="00D7121B" w:rsidRPr="0095460F">
        <w:rPr>
          <w:rFonts w:cs="Calibri"/>
          <w:sz w:val="24"/>
          <w:szCs w:val="24"/>
          <w:lang w:val="mk-MK"/>
        </w:rPr>
        <w:t>,</w:t>
      </w:r>
      <w:r w:rsidRPr="0095460F">
        <w:rPr>
          <w:rFonts w:cs="Calibri"/>
          <w:sz w:val="24"/>
          <w:szCs w:val="24"/>
          <w:lang w:val="mk-MK"/>
        </w:rPr>
        <w:t xml:space="preserve"> во периодот </w:t>
      </w:r>
      <w:r w:rsidR="0012742B">
        <w:rPr>
          <w:rFonts w:cs="Calibri"/>
          <w:sz w:val="24"/>
          <w:szCs w:val="24"/>
          <w:lang w:val="mk-MK"/>
        </w:rPr>
        <w:t>мај-ноември</w:t>
      </w:r>
      <w:r w:rsidRPr="00EA2275">
        <w:rPr>
          <w:rFonts w:cs="Calibri"/>
          <w:sz w:val="24"/>
          <w:szCs w:val="24"/>
          <w:lang w:val="mk-MK"/>
        </w:rPr>
        <w:t xml:space="preserve"> </w:t>
      </w:r>
      <w:r w:rsidRPr="0095460F">
        <w:rPr>
          <w:rFonts w:cs="Calibri"/>
          <w:sz w:val="24"/>
          <w:szCs w:val="24"/>
          <w:lang w:val="mk-MK"/>
        </w:rPr>
        <w:t>2017</w:t>
      </w:r>
      <w:r w:rsidR="00C24013" w:rsidRPr="0095460F">
        <w:rPr>
          <w:rFonts w:cs="Calibri"/>
          <w:sz w:val="24"/>
          <w:szCs w:val="24"/>
          <w:lang w:val="mk-MK"/>
        </w:rPr>
        <w:t xml:space="preserve"> година</w:t>
      </w:r>
      <w:r w:rsidRPr="0095460F">
        <w:rPr>
          <w:rFonts w:cs="Calibri"/>
          <w:sz w:val="24"/>
          <w:szCs w:val="24"/>
          <w:lang w:val="mk-MK"/>
        </w:rPr>
        <w:t>. Овој период ги вклучува и активностите за подготовка на детален план на реализација, како и подготовката на завршниот наративен и финансиски извештај.</w:t>
      </w:r>
      <w:r w:rsidR="00D421BB">
        <w:rPr>
          <w:rFonts w:cs="Calibri"/>
          <w:sz w:val="24"/>
          <w:szCs w:val="24"/>
          <w:lang w:val="mk-MK"/>
        </w:rPr>
        <w:t xml:space="preserve"> </w:t>
      </w:r>
    </w:p>
    <w:p w:rsidR="00CF615F" w:rsidRPr="0095460F" w:rsidRDefault="00CF615F" w:rsidP="00CF615F">
      <w:pPr>
        <w:pStyle w:val="ListParagraph"/>
        <w:spacing w:after="0" w:line="240" w:lineRule="auto"/>
        <w:ind w:left="0"/>
        <w:jc w:val="both"/>
        <w:rPr>
          <w:rFonts w:cs="Calibri"/>
          <w:sz w:val="24"/>
          <w:szCs w:val="24"/>
          <w:lang w:val="mk-MK"/>
        </w:rPr>
      </w:pPr>
    </w:p>
    <w:p w:rsidR="00CF615F" w:rsidRPr="0095460F" w:rsidRDefault="00CF615F" w:rsidP="00CF615F">
      <w:pPr>
        <w:spacing w:after="0" w:line="240" w:lineRule="auto"/>
        <w:jc w:val="both"/>
        <w:rPr>
          <w:rFonts w:cs="Calibri"/>
          <w:sz w:val="24"/>
          <w:szCs w:val="24"/>
          <w:lang w:val="mk-MK"/>
        </w:rPr>
      </w:pPr>
    </w:p>
    <w:p w:rsidR="00CF615F" w:rsidRPr="0095460F" w:rsidRDefault="005816DF" w:rsidP="00CF615F">
      <w:pPr>
        <w:spacing w:after="0" w:line="240" w:lineRule="auto"/>
        <w:jc w:val="both"/>
        <w:rPr>
          <w:rFonts w:cs="Calibri"/>
          <w:b/>
          <w:sz w:val="24"/>
          <w:szCs w:val="24"/>
          <w:lang w:val="mk-MK"/>
        </w:rPr>
      </w:pPr>
      <w:r w:rsidRPr="0095460F">
        <w:rPr>
          <w:rFonts w:cs="Calibri"/>
          <w:b/>
          <w:sz w:val="24"/>
          <w:szCs w:val="24"/>
          <w:lang w:val="mk-MK"/>
        </w:rPr>
        <w:t>КРИТЕРИУМИ ЗА УЧЕСТВО ВО ПОВИКОТ</w:t>
      </w:r>
    </w:p>
    <w:p w:rsidR="00D7121B" w:rsidRPr="0095460F" w:rsidRDefault="00D7121B" w:rsidP="00CF615F">
      <w:pPr>
        <w:spacing w:after="0" w:line="240" w:lineRule="auto"/>
        <w:jc w:val="both"/>
        <w:rPr>
          <w:rFonts w:cs="Calibri"/>
          <w:sz w:val="24"/>
          <w:szCs w:val="24"/>
          <w:lang w:val="mk-MK"/>
        </w:rPr>
      </w:pPr>
    </w:p>
    <w:p w:rsidR="00CF615F"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t xml:space="preserve">Организациите кои сакаат </w:t>
      </w:r>
      <w:r w:rsidR="00D7121B" w:rsidRPr="0095460F">
        <w:rPr>
          <w:rFonts w:cs="Calibri"/>
          <w:sz w:val="24"/>
          <w:szCs w:val="24"/>
          <w:lang w:val="mk-MK"/>
        </w:rPr>
        <w:t>да учествуваат на повикот мора</w:t>
      </w:r>
      <w:r w:rsidRPr="0095460F">
        <w:rPr>
          <w:rFonts w:cs="Calibri"/>
          <w:sz w:val="24"/>
          <w:szCs w:val="24"/>
          <w:lang w:val="mk-MK"/>
        </w:rPr>
        <w:t xml:space="preserve"> да ги исполнуваат следниве критериуми:</w:t>
      </w:r>
    </w:p>
    <w:p w:rsidR="00CF615F" w:rsidRPr="0095460F" w:rsidRDefault="00D7121B" w:rsidP="00CF615F">
      <w:pPr>
        <w:pStyle w:val="ListParagraph"/>
        <w:numPr>
          <w:ilvl w:val="0"/>
          <w:numId w:val="2"/>
        </w:numPr>
        <w:spacing w:after="0" w:line="240" w:lineRule="auto"/>
        <w:jc w:val="both"/>
        <w:rPr>
          <w:rFonts w:cs="Calibri"/>
          <w:sz w:val="24"/>
          <w:szCs w:val="24"/>
          <w:lang w:val="mk-MK"/>
        </w:rPr>
      </w:pPr>
      <w:r w:rsidRPr="0095460F">
        <w:rPr>
          <w:rFonts w:cs="Calibri"/>
          <w:sz w:val="24"/>
          <w:szCs w:val="24"/>
          <w:lang w:val="mk-MK"/>
        </w:rPr>
        <w:t>Д</w:t>
      </w:r>
      <w:r w:rsidR="00CF615F" w:rsidRPr="0095460F">
        <w:rPr>
          <w:rFonts w:cs="Calibri"/>
          <w:sz w:val="24"/>
          <w:szCs w:val="24"/>
          <w:lang w:val="mk-MK"/>
        </w:rPr>
        <w:t>а се регистрирани и да дејствуваат според</w:t>
      </w:r>
      <w:r w:rsidR="00820363">
        <w:rPr>
          <w:rFonts w:cs="Calibri"/>
          <w:sz w:val="24"/>
          <w:szCs w:val="24"/>
          <w:lang w:val="mk-MK"/>
        </w:rPr>
        <w:t xml:space="preserve"> домашниот</w:t>
      </w:r>
      <w:r w:rsidR="00CF615F" w:rsidRPr="0095460F">
        <w:rPr>
          <w:rFonts w:cs="Calibri"/>
          <w:sz w:val="24"/>
          <w:szCs w:val="24"/>
          <w:lang w:val="mk-MK"/>
        </w:rPr>
        <w:t xml:space="preserve"> Закон за здруженија и фондации</w:t>
      </w:r>
      <w:r w:rsidRPr="0095460F">
        <w:rPr>
          <w:rFonts w:cs="Calibri"/>
          <w:sz w:val="24"/>
          <w:szCs w:val="24"/>
          <w:lang w:val="mk-MK"/>
        </w:rPr>
        <w:t>;</w:t>
      </w:r>
      <w:r w:rsidR="00CF615F" w:rsidRPr="0095460F">
        <w:rPr>
          <w:rFonts w:cs="Calibri"/>
          <w:sz w:val="24"/>
          <w:szCs w:val="24"/>
          <w:lang w:val="mk-MK"/>
        </w:rPr>
        <w:t xml:space="preserve"> </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Н</w:t>
      </w:r>
      <w:r w:rsidR="00CF615F" w:rsidRPr="0095460F">
        <w:rPr>
          <w:rFonts w:cs="Calibri"/>
          <w:sz w:val="24"/>
          <w:szCs w:val="24"/>
          <w:lang w:val="mk-MK"/>
        </w:rPr>
        <w:t>ајмалку една година оперативност на организацијата пред датумот на објавување на овој повик</w:t>
      </w:r>
      <w:r w:rsidRPr="0095460F">
        <w:rPr>
          <w:rFonts w:cs="Calibri"/>
          <w:sz w:val="24"/>
          <w:szCs w:val="24"/>
          <w:lang w:val="mk-MK"/>
        </w:rPr>
        <w:t>;</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И</w:t>
      </w:r>
      <w:r w:rsidR="00CF615F" w:rsidRPr="0095460F">
        <w:rPr>
          <w:rFonts w:cs="Calibri"/>
          <w:sz w:val="24"/>
          <w:szCs w:val="24"/>
          <w:lang w:val="mk-MK"/>
        </w:rPr>
        <w:t xml:space="preserve">скуство во сферата на </w:t>
      </w:r>
      <w:r w:rsidRPr="0095460F">
        <w:rPr>
          <w:rFonts w:cs="Calibri"/>
          <w:sz w:val="24"/>
          <w:szCs w:val="24"/>
          <w:lang w:val="mk-MK"/>
        </w:rPr>
        <w:t>со</w:t>
      </w:r>
      <w:r w:rsidR="00C24013" w:rsidRPr="0095460F">
        <w:rPr>
          <w:rFonts w:cs="Calibri"/>
          <w:sz w:val="24"/>
          <w:szCs w:val="24"/>
          <w:lang w:val="mk-MK"/>
        </w:rPr>
        <w:t>бирање, обработка и анализа на податоци</w:t>
      </w:r>
      <w:r w:rsidR="00CF615F" w:rsidRPr="0095460F">
        <w:rPr>
          <w:rFonts w:cs="Calibri"/>
          <w:sz w:val="24"/>
          <w:szCs w:val="24"/>
          <w:lang w:val="mk-MK"/>
        </w:rPr>
        <w:t xml:space="preserve"> од најмалку 1 година</w:t>
      </w:r>
      <w:r w:rsidRPr="0095460F">
        <w:rPr>
          <w:rFonts w:cs="Calibri"/>
          <w:sz w:val="24"/>
          <w:szCs w:val="24"/>
          <w:lang w:val="mk-MK"/>
        </w:rPr>
        <w:t>;</w:t>
      </w:r>
      <w:r w:rsidR="00CF615F" w:rsidRPr="0095460F">
        <w:rPr>
          <w:rFonts w:cs="Calibri"/>
          <w:sz w:val="24"/>
          <w:szCs w:val="24"/>
          <w:lang w:val="mk-MK"/>
        </w:rPr>
        <w:t xml:space="preserve"> </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Д</w:t>
      </w:r>
      <w:r w:rsidR="00CF615F" w:rsidRPr="0095460F">
        <w:rPr>
          <w:rFonts w:cs="Calibri"/>
          <w:sz w:val="24"/>
          <w:szCs w:val="24"/>
          <w:lang w:val="mk-MK"/>
        </w:rPr>
        <w:t xml:space="preserve">осие на спроведени активности </w:t>
      </w:r>
      <w:r w:rsidR="00C24013" w:rsidRPr="0095460F">
        <w:rPr>
          <w:rFonts w:cs="Calibri"/>
          <w:sz w:val="24"/>
          <w:szCs w:val="24"/>
          <w:lang w:val="mk-MK"/>
        </w:rPr>
        <w:t>соодветни на овој повик</w:t>
      </w:r>
      <w:r w:rsidRPr="0095460F">
        <w:rPr>
          <w:rFonts w:cs="Calibri"/>
          <w:sz w:val="24"/>
          <w:szCs w:val="24"/>
          <w:lang w:val="mk-MK"/>
        </w:rPr>
        <w:t>;</w:t>
      </w:r>
    </w:p>
    <w:p w:rsidR="00CF615F"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У</w:t>
      </w:r>
      <w:r w:rsidR="00CF615F" w:rsidRPr="0095460F">
        <w:rPr>
          <w:rFonts w:cs="Calibri"/>
          <w:sz w:val="24"/>
          <w:szCs w:val="24"/>
          <w:lang w:val="mk-MK"/>
        </w:rPr>
        <w:t>редно пополнет образец за пријавување (Прилог1)</w:t>
      </w:r>
      <w:r w:rsidRPr="0095460F">
        <w:rPr>
          <w:rFonts w:cs="Calibri"/>
          <w:sz w:val="24"/>
          <w:szCs w:val="24"/>
          <w:lang w:val="mk-MK"/>
        </w:rPr>
        <w:t>;</w:t>
      </w:r>
    </w:p>
    <w:p w:rsidR="00C24013"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У</w:t>
      </w:r>
      <w:r w:rsidR="00C24013" w:rsidRPr="0095460F">
        <w:rPr>
          <w:rFonts w:cs="Calibri"/>
          <w:sz w:val="24"/>
          <w:szCs w:val="24"/>
          <w:lang w:val="mk-MK"/>
        </w:rPr>
        <w:t>редно пополнет образец за предлог - буџет (Прилог 2)</w:t>
      </w:r>
      <w:r w:rsidRPr="0095460F">
        <w:rPr>
          <w:rFonts w:cs="Calibri"/>
          <w:sz w:val="24"/>
          <w:szCs w:val="24"/>
          <w:lang w:val="mk-MK"/>
        </w:rPr>
        <w:t>;</w:t>
      </w:r>
    </w:p>
    <w:p w:rsidR="00C24013" w:rsidRPr="0095460F" w:rsidRDefault="00D7121B" w:rsidP="00CF615F">
      <w:pPr>
        <w:pStyle w:val="ListParagraph"/>
        <w:numPr>
          <w:ilvl w:val="0"/>
          <w:numId w:val="2"/>
        </w:numPr>
        <w:spacing w:after="0" w:line="240" w:lineRule="auto"/>
        <w:rPr>
          <w:rFonts w:cs="Calibri"/>
          <w:sz w:val="24"/>
          <w:szCs w:val="24"/>
          <w:lang w:val="mk-MK"/>
        </w:rPr>
      </w:pPr>
      <w:r w:rsidRPr="0095460F">
        <w:rPr>
          <w:rFonts w:cs="Calibri"/>
          <w:sz w:val="24"/>
          <w:szCs w:val="24"/>
          <w:lang w:val="mk-MK"/>
        </w:rPr>
        <w:t>Кратка</w:t>
      </w:r>
      <w:r w:rsidR="005816DF" w:rsidRPr="0095460F">
        <w:rPr>
          <w:rFonts w:cs="Calibri"/>
          <w:sz w:val="24"/>
          <w:szCs w:val="24"/>
          <w:lang w:val="mk-MK"/>
        </w:rPr>
        <w:t xml:space="preserve"> </w:t>
      </w:r>
      <w:r w:rsidR="00C24013" w:rsidRPr="0095460F">
        <w:rPr>
          <w:rFonts w:cs="Calibri"/>
          <w:sz w:val="24"/>
          <w:szCs w:val="24"/>
          <w:lang w:val="mk-MK"/>
        </w:rPr>
        <w:t>биограф</w:t>
      </w:r>
      <w:r w:rsidRPr="0095460F">
        <w:rPr>
          <w:rFonts w:cs="Calibri"/>
          <w:sz w:val="24"/>
          <w:szCs w:val="24"/>
          <w:lang w:val="mk-MK"/>
        </w:rPr>
        <w:t>ија на лицата вклучени во проектот.</w:t>
      </w:r>
    </w:p>
    <w:p w:rsidR="00CF615F" w:rsidRPr="0095460F" w:rsidRDefault="00CF615F" w:rsidP="00CF615F">
      <w:pPr>
        <w:spacing w:after="0" w:line="240" w:lineRule="auto"/>
        <w:jc w:val="both"/>
        <w:rPr>
          <w:rFonts w:cs="Calibri"/>
          <w:sz w:val="24"/>
          <w:szCs w:val="24"/>
          <w:lang w:val="mk-MK"/>
        </w:rPr>
      </w:pPr>
    </w:p>
    <w:p w:rsidR="00D7121B"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t>На повикот не можат да бидат предложени акции кои се спроведуваат во рамките на</w:t>
      </w:r>
      <w:r w:rsidR="00A45066" w:rsidRPr="0095460F">
        <w:rPr>
          <w:rFonts w:cs="Calibri"/>
          <w:sz w:val="24"/>
          <w:szCs w:val="24"/>
          <w:lang w:val="mk-MK"/>
        </w:rPr>
        <w:t xml:space="preserve"> </w:t>
      </w:r>
      <w:r w:rsidRPr="0095460F">
        <w:rPr>
          <w:rFonts w:cs="Calibri"/>
          <w:sz w:val="24"/>
          <w:szCs w:val="24"/>
          <w:lang w:val="mk-MK"/>
        </w:rPr>
        <w:t>тековни проекти на организациите финансирани од други донатори.</w:t>
      </w:r>
    </w:p>
    <w:p w:rsidR="00CF615F" w:rsidRPr="0095460F" w:rsidRDefault="00CF615F" w:rsidP="00D7121B">
      <w:pPr>
        <w:spacing w:after="0" w:line="240" w:lineRule="auto"/>
        <w:ind w:firstLine="284"/>
        <w:jc w:val="both"/>
        <w:rPr>
          <w:rFonts w:cs="Calibri"/>
          <w:sz w:val="24"/>
          <w:szCs w:val="24"/>
          <w:lang w:val="mk-MK"/>
        </w:rPr>
      </w:pPr>
      <w:r w:rsidRPr="0095460F">
        <w:rPr>
          <w:rFonts w:cs="Calibri"/>
          <w:sz w:val="24"/>
          <w:szCs w:val="24"/>
          <w:lang w:val="mk-MK"/>
        </w:rPr>
        <w:lastRenderedPageBreak/>
        <w:t>На повикот не може да учествуваат организации кои се корисници на грант од Делегацијата на ЕУ како координатор, ниту како партнер во рамките на Програмата на ИПА за поддршка на граѓанското општество и медиумите за 2014 година (IPA Civil Society Fac</w:t>
      </w:r>
      <w:r w:rsidR="00C24013" w:rsidRPr="0095460F">
        <w:rPr>
          <w:rFonts w:cs="Calibri"/>
          <w:sz w:val="24"/>
          <w:szCs w:val="24"/>
          <w:lang w:val="mk-MK"/>
        </w:rPr>
        <w:t>ility and Media Programme 2014).</w:t>
      </w:r>
    </w:p>
    <w:p w:rsidR="00CF615F" w:rsidRPr="0095460F" w:rsidRDefault="00CF615F" w:rsidP="00CF615F">
      <w:pPr>
        <w:spacing w:after="0" w:line="240" w:lineRule="auto"/>
        <w:jc w:val="both"/>
        <w:rPr>
          <w:rFonts w:cs="Calibri"/>
          <w:sz w:val="24"/>
          <w:szCs w:val="24"/>
          <w:lang w:val="mk-MK"/>
        </w:rPr>
      </w:pPr>
    </w:p>
    <w:p w:rsidR="00CF615F" w:rsidRPr="0095460F" w:rsidRDefault="00CF615F" w:rsidP="00CF615F">
      <w:pPr>
        <w:spacing w:after="0" w:line="240" w:lineRule="auto"/>
        <w:jc w:val="both"/>
        <w:rPr>
          <w:rFonts w:cs="Calibri"/>
          <w:sz w:val="24"/>
          <w:szCs w:val="24"/>
          <w:lang w:val="mk-MK"/>
        </w:rPr>
      </w:pPr>
      <w:r w:rsidRPr="0095460F">
        <w:rPr>
          <w:rFonts w:cs="Calibri"/>
          <w:b/>
          <w:sz w:val="24"/>
          <w:szCs w:val="24"/>
          <w:u w:val="single"/>
          <w:lang w:val="mk-MK"/>
        </w:rPr>
        <w:t xml:space="preserve">Пријавата потребно е да ги содржи следниве документи: </w:t>
      </w:r>
    </w:p>
    <w:p w:rsidR="00CF615F" w:rsidRPr="0095460F" w:rsidRDefault="00D7121B"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Образец</w:t>
      </w:r>
      <w:r w:rsidR="00CF615F" w:rsidRPr="0095460F">
        <w:rPr>
          <w:rFonts w:cs="Calibri"/>
          <w:sz w:val="24"/>
          <w:szCs w:val="24"/>
          <w:lang w:val="mk-MK"/>
        </w:rPr>
        <w:t xml:space="preserve"> за пријавување (Прилог 1)</w:t>
      </w:r>
    </w:p>
    <w:p w:rsidR="00CF615F" w:rsidRPr="0095460F" w:rsidRDefault="00CF615F"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Образец</w:t>
      </w:r>
      <w:r w:rsidR="00D7121B" w:rsidRPr="0095460F">
        <w:rPr>
          <w:rFonts w:cs="Calibri"/>
          <w:sz w:val="24"/>
          <w:szCs w:val="24"/>
          <w:lang w:val="mk-MK"/>
        </w:rPr>
        <w:t xml:space="preserve"> за предлог – буџет (Прилог 2) - </w:t>
      </w:r>
      <w:r w:rsidRPr="0095460F">
        <w:rPr>
          <w:rFonts w:cs="Calibri"/>
          <w:sz w:val="24"/>
          <w:szCs w:val="24"/>
          <w:lang w:val="mk-MK"/>
        </w:rPr>
        <w:t>Буџетот тре</w:t>
      </w:r>
      <w:r w:rsidR="00D7121B" w:rsidRPr="0095460F">
        <w:rPr>
          <w:rFonts w:cs="Calibri"/>
          <w:sz w:val="24"/>
          <w:szCs w:val="24"/>
          <w:lang w:val="mk-MK"/>
        </w:rPr>
        <w:t>ба да биде испланиран во рамки</w:t>
      </w:r>
      <w:r w:rsidRPr="0095460F">
        <w:rPr>
          <w:rFonts w:cs="Calibri"/>
          <w:sz w:val="24"/>
          <w:szCs w:val="24"/>
          <w:lang w:val="mk-MK"/>
        </w:rPr>
        <w:t xml:space="preserve"> на трошоците дозволени во буџетскиот образец. </w:t>
      </w:r>
    </w:p>
    <w:p w:rsidR="00CF615F" w:rsidRPr="0095460F" w:rsidRDefault="00CF615F"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Копија од решението за регистрација на организацијата издадено од Централен регистер.</w:t>
      </w:r>
    </w:p>
    <w:p w:rsidR="00CF615F" w:rsidRPr="0095460F" w:rsidRDefault="00D7121B" w:rsidP="00CF615F">
      <w:pPr>
        <w:pStyle w:val="ListParagraph"/>
        <w:numPr>
          <w:ilvl w:val="0"/>
          <w:numId w:val="4"/>
        </w:numPr>
        <w:spacing w:after="0" w:line="240" w:lineRule="auto"/>
        <w:jc w:val="both"/>
        <w:rPr>
          <w:rFonts w:cs="Calibri"/>
          <w:sz w:val="24"/>
          <w:szCs w:val="24"/>
          <w:lang w:val="mk-MK"/>
        </w:rPr>
      </w:pPr>
      <w:r w:rsidRPr="0095460F">
        <w:rPr>
          <w:rFonts w:cs="Calibri"/>
          <w:sz w:val="24"/>
          <w:szCs w:val="24"/>
          <w:lang w:val="mk-MK"/>
        </w:rPr>
        <w:t>Кратки</w:t>
      </w:r>
      <w:r w:rsidR="00CF615F" w:rsidRPr="0095460F">
        <w:rPr>
          <w:rFonts w:cs="Calibri"/>
          <w:sz w:val="24"/>
          <w:szCs w:val="24"/>
          <w:lang w:val="mk-MK"/>
        </w:rPr>
        <w:t xml:space="preserve"> биографии на клучниот персонал вклучен во реализацијата на </w:t>
      </w:r>
      <w:r w:rsidRPr="0095460F">
        <w:rPr>
          <w:rFonts w:cs="Calibri"/>
          <w:sz w:val="24"/>
          <w:szCs w:val="24"/>
          <w:lang w:val="mk-MK"/>
        </w:rPr>
        <w:t>проектот.</w:t>
      </w:r>
    </w:p>
    <w:p w:rsidR="00CF615F" w:rsidRPr="005F713F" w:rsidRDefault="00CF615F" w:rsidP="00CF615F">
      <w:pPr>
        <w:spacing w:after="0" w:line="240" w:lineRule="auto"/>
        <w:jc w:val="both"/>
        <w:rPr>
          <w:rFonts w:cs="Calibri"/>
          <w:color w:val="000000" w:themeColor="text1"/>
          <w:sz w:val="24"/>
          <w:szCs w:val="24"/>
          <w:lang w:val="mk-MK"/>
        </w:rPr>
      </w:pPr>
    </w:p>
    <w:p w:rsidR="00CF615F" w:rsidRPr="0095460F" w:rsidRDefault="00CF615F" w:rsidP="00D7121B">
      <w:pPr>
        <w:spacing w:after="0" w:line="240" w:lineRule="auto"/>
        <w:ind w:firstLine="284"/>
        <w:jc w:val="both"/>
        <w:rPr>
          <w:rFonts w:cs="Calibri"/>
          <w:b/>
          <w:sz w:val="24"/>
          <w:szCs w:val="24"/>
          <w:lang w:val="mk-MK"/>
        </w:rPr>
      </w:pPr>
      <w:r w:rsidRPr="0095460F">
        <w:rPr>
          <w:rFonts w:cs="Calibri"/>
          <w:b/>
          <w:sz w:val="24"/>
          <w:szCs w:val="24"/>
          <w:lang w:val="mk-MK"/>
        </w:rPr>
        <w:t>Обрасците треба да бидат п</w:t>
      </w:r>
      <w:r w:rsidR="00D7121B" w:rsidRPr="0095460F">
        <w:rPr>
          <w:rFonts w:cs="Calibri"/>
          <w:b/>
          <w:sz w:val="24"/>
          <w:szCs w:val="24"/>
          <w:lang w:val="mk-MK"/>
        </w:rPr>
        <w:t>ополнети електронски</w:t>
      </w:r>
      <w:r w:rsidR="00CF6D38" w:rsidRPr="0095460F">
        <w:rPr>
          <w:rFonts w:cs="Calibri"/>
          <w:b/>
          <w:sz w:val="24"/>
          <w:szCs w:val="24"/>
          <w:lang w:val="mk-MK"/>
        </w:rPr>
        <w:t xml:space="preserve">. </w:t>
      </w:r>
    </w:p>
    <w:p w:rsidR="00CF6D38" w:rsidRPr="0095460F" w:rsidRDefault="00CF6D38" w:rsidP="00CF615F">
      <w:pPr>
        <w:spacing w:after="0" w:line="240" w:lineRule="auto"/>
        <w:jc w:val="both"/>
        <w:rPr>
          <w:rFonts w:cs="Calibri"/>
          <w:b/>
          <w:sz w:val="24"/>
          <w:szCs w:val="24"/>
          <w:lang w:val="mk-MK"/>
        </w:rPr>
      </w:pPr>
    </w:p>
    <w:p w:rsidR="00CF6D38" w:rsidRPr="0095460F" w:rsidRDefault="00CF6D38" w:rsidP="00CF615F">
      <w:pPr>
        <w:spacing w:after="0" w:line="240" w:lineRule="auto"/>
        <w:jc w:val="both"/>
        <w:rPr>
          <w:rFonts w:cs="Calibri"/>
          <w:b/>
          <w:sz w:val="24"/>
          <w:szCs w:val="24"/>
          <w:lang w:val="mk-MK"/>
        </w:rPr>
      </w:pPr>
    </w:p>
    <w:p w:rsidR="00CF615F" w:rsidRPr="0095460F" w:rsidRDefault="00CF615F" w:rsidP="00CF615F">
      <w:pPr>
        <w:spacing w:after="0" w:line="240" w:lineRule="auto"/>
        <w:jc w:val="both"/>
        <w:rPr>
          <w:rFonts w:cs="Calibri"/>
          <w:b/>
          <w:sz w:val="24"/>
          <w:szCs w:val="24"/>
          <w:lang w:val="mk-MK"/>
        </w:rPr>
      </w:pPr>
      <w:r w:rsidRPr="0095460F">
        <w:rPr>
          <w:rFonts w:cs="Calibri"/>
          <w:b/>
          <w:sz w:val="24"/>
          <w:szCs w:val="24"/>
          <w:lang w:val="mk-MK"/>
        </w:rPr>
        <w:t>Критериуми за оценување и избор</w:t>
      </w:r>
    </w:p>
    <w:p w:rsidR="00AB722B" w:rsidRPr="0095460F" w:rsidRDefault="00AB722B" w:rsidP="00CF615F">
      <w:pPr>
        <w:spacing w:after="0" w:line="240" w:lineRule="auto"/>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 xml:space="preserve">Предложените активности треба да бидат во согласност со овој повик. Предлозите ќе се оценуваат од страна на </w:t>
      </w:r>
      <w:r w:rsidR="00AB722B" w:rsidRPr="0095460F">
        <w:rPr>
          <w:rFonts w:cs="Calibri"/>
          <w:b/>
          <w:sz w:val="24"/>
          <w:szCs w:val="24"/>
          <w:lang w:val="mk-MK"/>
        </w:rPr>
        <w:t xml:space="preserve">Комисија на оценувачи, </w:t>
      </w:r>
      <w:r w:rsidRPr="0095460F">
        <w:rPr>
          <w:rFonts w:cs="Calibri"/>
          <w:sz w:val="24"/>
          <w:szCs w:val="24"/>
          <w:lang w:val="mk-MK"/>
        </w:rPr>
        <w:t xml:space="preserve">која ќе биде формирана за целите на оваа активност. Селекцијата на ГО ќе се врши врз основа на однапред воспоставени критериуми за избор кои се дел од овој повик. </w:t>
      </w:r>
    </w:p>
    <w:p w:rsidR="00CF615F" w:rsidRPr="0095460F" w:rsidRDefault="00CF615F" w:rsidP="00CF615F">
      <w:pPr>
        <w:spacing w:after="0" w:line="240" w:lineRule="auto"/>
        <w:jc w:val="both"/>
        <w:rPr>
          <w:rFonts w:cs="Calibri"/>
          <w:b/>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Изборот на организациите на кои ќе им биде доделен грант ќе се одвива во две фази и тоа:</w:t>
      </w:r>
    </w:p>
    <w:p w:rsidR="00CF615F" w:rsidRPr="0095460F" w:rsidRDefault="00CF615F" w:rsidP="00CF615F">
      <w:pPr>
        <w:spacing w:after="0" w:line="240" w:lineRule="auto"/>
        <w:jc w:val="both"/>
        <w:rPr>
          <w:rFonts w:cs="Calibri"/>
          <w:sz w:val="24"/>
          <w:szCs w:val="24"/>
          <w:lang w:val="mk-MK"/>
        </w:rPr>
      </w:pPr>
    </w:p>
    <w:p w:rsidR="00CF615F" w:rsidRPr="0095460F" w:rsidRDefault="00CF615F" w:rsidP="00CF615F">
      <w:pPr>
        <w:spacing w:after="0" w:line="240" w:lineRule="auto"/>
        <w:jc w:val="both"/>
        <w:rPr>
          <w:rFonts w:cs="Calibri"/>
          <w:sz w:val="24"/>
          <w:szCs w:val="24"/>
          <w:u w:val="single"/>
          <w:lang w:val="mk-MK"/>
        </w:rPr>
      </w:pPr>
      <w:r w:rsidRPr="0095460F">
        <w:rPr>
          <w:rFonts w:cs="Calibri"/>
          <w:sz w:val="24"/>
          <w:szCs w:val="24"/>
          <w:u w:val="single"/>
          <w:lang w:val="mk-MK"/>
        </w:rPr>
        <w:t>1. Оценување на пријавите според основните квалификациски барања</w:t>
      </w:r>
    </w:p>
    <w:p w:rsidR="00CF615F" w:rsidRPr="0095460F" w:rsidRDefault="00CF615F" w:rsidP="00CF615F">
      <w:pPr>
        <w:spacing w:after="0" w:line="240" w:lineRule="auto"/>
        <w:jc w:val="both"/>
        <w:rPr>
          <w:rFonts w:cs="Calibri"/>
          <w:sz w:val="24"/>
          <w:szCs w:val="24"/>
          <w:u w:val="single"/>
          <w:lang w:val="mk-MK"/>
        </w:rPr>
      </w:pPr>
    </w:p>
    <w:p w:rsidR="00CF615F" w:rsidRPr="0095460F" w:rsidRDefault="00CF615F" w:rsidP="00CF615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Образецот е соодветно пополнет и со придружната документација е доставен во рок и на начин предвиден со Повикот</w:t>
      </w:r>
    </w:p>
    <w:p w:rsidR="00CF615F" w:rsidRPr="0095460F" w:rsidRDefault="00CF615F" w:rsidP="00CF615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Временска</w:t>
      </w:r>
      <w:r w:rsidR="00AB722B" w:rsidRPr="0095460F">
        <w:rPr>
          <w:rFonts w:cs="Calibri"/>
          <w:sz w:val="24"/>
          <w:szCs w:val="24"/>
          <w:lang w:val="mk-MK"/>
        </w:rPr>
        <w:t>та</w:t>
      </w:r>
      <w:r w:rsidRPr="0095460F">
        <w:rPr>
          <w:rFonts w:cs="Calibri"/>
          <w:sz w:val="24"/>
          <w:szCs w:val="24"/>
          <w:lang w:val="mk-MK"/>
        </w:rPr>
        <w:t xml:space="preserve"> рамка и висината на буџетот соодветствуваат со барањата од Повикот</w:t>
      </w:r>
    </w:p>
    <w:p w:rsidR="00CF615F" w:rsidRPr="0095460F" w:rsidRDefault="00CF615F" w:rsidP="00CF615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Организацијата ги исполнува условите за аплицирање на повикот</w:t>
      </w:r>
    </w:p>
    <w:p w:rsidR="00CF615F" w:rsidRPr="0095460F" w:rsidRDefault="00CF615F" w:rsidP="00CF615F">
      <w:pPr>
        <w:spacing w:after="0" w:line="240" w:lineRule="auto"/>
        <w:jc w:val="both"/>
        <w:rPr>
          <w:rFonts w:cs="Calibri"/>
          <w:sz w:val="24"/>
          <w:szCs w:val="24"/>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Предност ќе им се даде на предлог-</w:t>
      </w:r>
      <w:r w:rsidR="00CF615F" w:rsidRPr="0095460F">
        <w:rPr>
          <w:rFonts w:cs="Calibri"/>
          <w:sz w:val="24"/>
          <w:szCs w:val="24"/>
          <w:lang w:val="mk-MK"/>
        </w:rPr>
        <w:t>про</w:t>
      </w:r>
      <w:r w:rsidRPr="0095460F">
        <w:rPr>
          <w:rFonts w:cs="Calibri"/>
          <w:sz w:val="24"/>
          <w:szCs w:val="24"/>
          <w:lang w:val="mk-MK"/>
        </w:rPr>
        <w:t>ектите кои имаат оригиналност</w:t>
      </w:r>
      <w:r w:rsidR="00CF615F" w:rsidRPr="0095460F">
        <w:rPr>
          <w:rFonts w:cs="Calibri"/>
          <w:sz w:val="24"/>
          <w:szCs w:val="24"/>
          <w:lang w:val="mk-MK"/>
        </w:rPr>
        <w:t xml:space="preserve"> и кре</w:t>
      </w:r>
      <w:r w:rsidRPr="0095460F">
        <w:rPr>
          <w:rFonts w:cs="Calibri"/>
          <w:sz w:val="24"/>
          <w:szCs w:val="24"/>
          <w:lang w:val="mk-MK"/>
        </w:rPr>
        <w:t>ативност</w:t>
      </w:r>
      <w:r w:rsidR="00CF615F" w:rsidRPr="0095460F">
        <w:rPr>
          <w:rFonts w:cs="Calibri"/>
          <w:sz w:val="24"/>
          <w:szCs w:val="24"/>
          <w:lang w:val="mk-MK"/>
        </w:rPr>
        <w:t>,</w:t>
      </w:r>
      <w:r w:rsidR="00CF6D38" w:rsidRPr="0095460F">
        <w:rPr>
          <w:rFonts w:cs="Calibri"/>
          <w:sz w:val="24"/>
          <w:szCs w:val="24"/>
          <w:lang w:val="mk-MK"/>
        </w:rPr>
        <w:t xml:space="preserve"> како </w:t>
      </w:r>
      <w:r w:rsidRPr="0095460F">
        <w:rPr>
          <w:rFonts w:cs="Calibri"/>
          <w:sz w:val="24"/>
          <w:szCs w:val="24"/>
          <w:lang w:val="mk-MK"/>
        </w:rPr>
        <w:t>и на оние предлог-</w:t>
      </w:r>
      <w:r w:rsidR="00CF615F" w:rsidRPr="0095460F">
        <w:rPr>
          <w:rFonts w:cs="Calibri"/>
          <w:sz w:val="24"/>
          <w:szCs w:val="24"/>
          <w:lang w:val="mk-MK"/>
        </w:rPr>
        <w:t>проекти кои ќе се засноваат на сорабо</w:t>
      </w:r>
      <w:r w:rsidRPr="0095460F">
        <w:rPr>
          <w:rFonts w:cs="Calibri"/>
          <w:sz w:val="24"/>
          <w:szCs w:val="24"/>
          <w:lang w:val="mk-MK"/>
        </w:rPr>
        <w:t>тка со новинари и медиуми</w:t>
      </w:r>
      <w:r w:rsidR="00CF615F" w:rsidRPr="0095460F">
        <w:rPr>
          <w:rFonts w:cs="Calibri"/>
          <w:sz w:val="24"/>
          <w:szCs w:val="24"/>
          <w:lang w:val="mk-MK"/>
        </w:rPr>
        <w:t>.</w:t>
      </w:r>
    </w:p>
    <w:p w:rsidR="00CF615F" w:rsidRPr="0095460F" w:rsidRDefault="00CF615F" w:rsidP="00CF615F">
      <w:pPr>
        <w:spacing w:after="0" w:line="240" w:lineRule="auto"/>
        <w:jc w:val="both"/>
        <w:rPr>
          <w:rFonts w:cs="Calibri"/>
          <w:sz w:val="24"/>
          <w:szCs w:val="24"/>
          <w:lang w:val="mk-MK"/>
        </w:rPr>
      </w:pPr>
    </w:p>
    <w:p w:rsidR="00CF615F" w:rsidRPr="0095460F" w:rsidRDefault="00CF615F" w:rsidP="00CF615F">
      <w:pPr>
        <w:spacing w:after="0" w:line="240" w:lineRule="auto"/>
        <w:jc w:val="both"/>
        <w:rPr>
          <w:rFonts w:cs="Calibri"/>
          <w:sz w:val="24"/>
          <w:szCs w:val="24"/>
          <w:u w:val="single"/>
          <w:lang w:val="mk-MK"/>
        </w:rPr>
      </w:pPr>
      <w:r w:rsidRPr="0095460F">
        <w:rPr>
          <w:rFonts w:cs="Calibri"/>
          <w:sz w:val="24"/>
          <w:szCs w:val="24"/>
          <w:u w:val="single"/>
          <w:lang w:val="mk-MK"/>
        </w:rPr>
        <w:t>2. Оценување на предлог проектите</w:t>
      </w:r>
    </w:p>
    <w:p w:rsidR="00CF615F" w:rsidRPr="0095460F" w:rsidRDefault="00CF615F" w:rsidP="00CF615F">
      <w:pPr>
        <w:spacing w:after="0" w:line="240" w:lineRule="auto"/>
        <w:jc w:val="both"/>
        <w:rPr>
          <w:rFonts w:cs="Calibri"/>
          <w:sz w:val="24"/>
          <w:szCs w:val="24"/>
          <w:u w:val="single"/>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Предлог-</w:t>
      </w:r>
      <w:r w:rsidR="00CF615F" w:rsidRPr="0095460F">
        <w:rPr>
          <w:rFonts w:cs="Calibri"/>
          <w:sz w:val="24"/>
          <w:szCs w:val="24"/>
          <w:lang w:val="mk-MK"/>
        </w:rPr>
        <w:t xml:space="preserve">проектите ќе се оценуваат </w:t>
      </w:r>
      <w:r w:rsidRPr="0095460F">
        <w:rPr>
          <w:rFonts w:cs="Calibri"/>
          <w:sz w:val="24"/>
          <w:szCs w:val="24"/>
          <w:lang w:val="mk-MK"/>
        </w:rPr>
        <w:t xml:space="preserve">во </w:t>
      </w:r>
      <w:r w:rsidR="00CF615F" w:rsidRPr="0095460F">
        <w:rPr>
          <w:rFonts w:cs="Calibri"/>
          <w:sz w:val="24"/>
          <w:szCs w:val="24"/>
          <w:lang w:val="mk-MK"/>
        </w:rPr>
        <w:t>согласно</w:t>
      </w:r>
      <w:r w:rsidRPr="0095460F">
        <w:rPr>
          <w:rFonts w:cs="Calibri"/>
          <w:sz w:val="24"/>
          <w:szCs w:val="24"/>
          <w:lang w:val="mk-MK"/>
        </w:rPr>
        <w:t>ст со</w:t>
      </w:r>
      <w:r w:rsidR="00CF615F" w:rsidRPr="0095460F">
        <w:rPr>
          <w:rFonts w:cs="Calibri"/>
          <w:sz w:val="24"/>
          <w:szCs w:val="24"/>
          <w:lang w:val="mk-MK"/>
        </w:rPr>
        <w:t xml:space="preserve"> следнава табела за бодување:</w:t>
      </w:r>
    </w:p>
    <w:p w:rsidR="00CF615F" w:rsidRPr="0095460F" w:rsidRDefault="00CF615F" w:rsidP="00CF615F">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b/>
          <w:bCs/>
          <w:sz w:val="24"/>
          <w:szCs w:val="24"/>
          <w:lang w:val="mk-MK"/>
        </w:rPr>
        <w:t xml:space="preserve">Критериуми за селекција: </w:t>
      </w:r>
    </w:p>
    <w:p w:rsidR="00AB722B" w:rsidRPr="0095460F" w:rsidRDefault="00AB722B" w:rsidP="00EF1406">
      <w:pPr>
        <w:spacing w:after="0" w:line="240" w:lineRule="auto"/>
        <w:jc w:val="both"/>
        <w:rPr>
          <w:rFonts w:cs="Calibri"/>
          <w:sz w:val="24"/>
          <w:szCs w:val="24"/>
          <w:lang w:val="mk-MK"/>
        </w:rPr>
      </w:pPr>
    </w:p>
    <w:p w:rsidR="00EF1406" w:rsidRPr="0095460F" w:rsidRDefault="00AB722B" w:rsidP="00EF1406">
      <w:pPr>
        <w:spacing w:after="0" w:line="240" w:lineRule="auto"/>
        <w:jc w:val="both"/>
        <w:rPr>
          <w:rFonts w:cs="Calibri"/>
          <w:sz w:val="24"/>
          <w:szCs w:val="24"/>
          <w:lang w:val="mk-MK"/>
        </w:rPr>
      </w:pPr>
      <w:r w:rsidRPr="0095460F">
        <w:rPr>
          <w:rFonts w:cs="Calibri"/>
          <w:sz w:val="24"/>
          <w:szCs w:val="24"/>
          <w:lang w:val="mk-MK"/>
        </w:rPr>
        <w:t>Бодирањето на предлог-</w:t>
      </w:r>
      <w:r w:rsidR="00EF1406" w:rsidRPr="0095460F">
        <w:rPr>
          <w:rFonts w:cs="Calibri"/>
          <w:sz w:val="24"/>
          <w:szCs w:val="24"/>
          <w:lang w:val="mk-MK"/>
        </w:rPr>
        <w:t xml:space="preserve">проектот ќе се врши според следната скала: </w:t>
      </w:r>
    </w:p>
    <w:p w:rsidR="00EF1406" w:rsidRPr="0095460F" w:rsidRDefault="00EF1406" w:rsidP="00EF1406">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sz w:val="24"/>
          <w:szCs w:val="24"/>
          <w:lang w:val="mk-MK"/>
        </w:rPr>
        <w:t>1. Организац</w:t>
      </w:r>
      <w:r w:rsidR="00AB722B" w:rsidRPr="0095460F">
        <w:rPr>
          <w:rFonts w:cs="Calibri"/>
          <w:sz w:val="24"/>
          <w:szCs w:val="24"/>
          <w:lang w:val="mk-MK"/>
        </w:rPr>
        <w:t>иски капацитет и резултати од минато</w:t>
      </w:r>
      <w:r w:rsidRPr="0095460F">
        <w:rPr>
          <w:rFonts w:cs="Calibri"/>
          <w:sz w:val="24"/>
          <w:szCs w:val="24"/>
          <w:lang w:val="mk-MK"/>
        </w:rPr>
        <w:t xml:space="preserve"> работење (максимум 30 поени): </w:t>
      </w:r>
    </w:p>
    <w:p w:rsidR="00EF1406" w:rsidRPr="0095460F" w:rsidRDefault="00AB722B"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Искуство во со</w:t>
      </w:r>
      <w:r w:rsidR="00EF1406" w:rsidRPr="0095460F">
        <w:rPr>
          <w:rFonts w:cs="Calibri"/>
          <w:sz w:val="24"/>
          <w:szCs w:val="24"/>
          <w:lang w:val="mk-MK"/>
        </w:rPr>
        <w:t>бирање податоци и нивна анализа (10 поени)</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Искуство на кадарот за реализација на проектните активности (10 поени)</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Административни, финансиски и управувачки капацитети (10 поени); </w:t>
      </w:r>
    </w:p>
    <w:p w:rsidR="00EF1406" w:rsidRPr="0095460F" w:rsidRDefault="00EF1406" w:rsidP="00EF1406">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sz w:val="24"/>
          <w:szCs w:val="24"/>
          <w:lang w:val="mk-MK"/>
        </w:rPr>
        <w:t xml:space="preserve">2. Технички пристап (максимум 50 поени) </w:t>
      </w:r>
    </w:p>
    <w:p w:rsidR="00EF1406" w:rsidRPr="0095460F" w:rsidRDefault="00AB722B"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Предлог-концепт за промоција на под</w:t>
      </w:r>
      <w:r w:rsidR="00EF1406" w:rsidRPr="0095460F">
        <w:rPr>
          <w:rFonts w:cs="Calibri"/>
          <w:sz w:val="24"/>
          <w:szCs w:val="24"/>
          <w:lang w:val="mk-MK"/>
        </w:rPr>
        <w:t xml:space="preserve">готвената база на </w:t>
      </w:r>
      <w:r w:rsidR="00D323EA" w:rsidRPr="0095460F">
        <w:rPr>
          <w:rFonts w:cs="Calibri"/>
          <w:sz w:val="24"/>
          <w:szCs w:val="24"/>
          <w:lang w:val="mk-MK"/>
        </w:rPr>
        <w:t>податоци</w:t>
      </w:r>
      <w:r w:rsidR="00EF1406" w:rsidRPr="0095460F">
        <w:rPr>
          <w:rFonts w:cs="Calibri"/>
          <w:sz w:val="24"/>
          <w:szCs w:val="24"/>
          <w:lang w:val="mk-MK"/>
        </w:rPr>
        <w:t xml:space="preserve"> и нејзино натамошно користење (30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Квалитет на предложените активности (10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Соработка со новинар или локален/регионален медиум (10 поени). </w:t>
      </w:r>
    </w:p>
    <w:p w:rsidR="00EF1406" w:rsidRPr="0095460F" w:rsidRDefault="00EF1406" w:rsidP="00EF1406">
      <w:pPr>
        <w:spacing w:after="0" w:line="240" w:lineRule="auto"/>
        <w:jc w:val="both"/>
        <w:rPr>
          <w:rFonts w:cs="Calibri"/>
          <w:sz w:val="24"/>
          <w:szCs w:val="24"/>
          <w:lang w:val="mk-MK"/>
        </w:rPr>
      </w:pPr>
    </w:p>
    <w:p w:rsidR="00EF1406" w:rsidRPr="0095460F" w:rsidRDefault="00AB722B" w:rsidP="00EF1406">
      <w:pPr>
        <w:spacing w:after="0" w:line="240" w:lineRule="auto"/>
        <w:jc w:val="both"/>
        <w:rPr>
          <w:rFonts w:cs="Calibri"/>
          <w:sz w:val="24"/>
          <w:szCs w:val="24"/>
          <w:lang w:val="mk-MK"/>
        </w:rPr>
      </w:pPr>
      <w:r w:rsidRPr="0095460F">
        <w:rPr>
          <w:rFonts w:cs="Calibri"/>
          <w:sz w:val="24"/>
          <w:szCs w:val="24"/>
          <w:lang w:val="mk-MK"/>
        </w:rPr>
        <w:t>3. Предлог - б</w:t>
      </w:r>
      <w:r w:rsidR="00EF1406" w:rsidRPr="0095460F">
        <w:rPr>
          <w:rFonts w:cs="Calibri"/>
          <w:sz w:val="24"/>
          <w:szCs w:val="24"/>
          <w:lang w:val="mk-MK"/>
        </w:rPr>
        <w:t xml:space="preserve">уџет (максимум 20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Трошковна ефективност (10 поени); </w:t>
      </w:r>
    </w:p>
    <w:p w:rsidR="00EF1406" w:rsidRPr="0095460F" w:rsidRDefault="00EF1406" w:rsidP="00EF1406">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Адекватна можност за финансиско управување (10 поени); </w:t>
      </w:r>
    </w:p>
    <w:p w:rsidR="00EF1406" w:rsidRPr="0095460F" w:rsidRDefault="00EF1406" w:rsidP="00EF1406">
      <w:pPr>
        <w:spacing w:after="0" w:line="240" w:lineRule="auto"/>
        <w:jc w:val="both"/>
        <w:rPr>
          <w:rFonts w:cs="Calibri"/>
          <w:sz w:val="24"/>
          <w:szCs w:val="24"/>
          <w:lang w:val="mk-MK"/>
        </w:rPr>
      </w:pPr>
    </w:p>
    <w:p w:rsidR="00EF1406" w:rsidRPr="0095460F" w:rsidRDefault="00EF1406" w:rsidP="00EF1406">
      <w:pPr>
        <w:spacing w:after="0" w:line="240" w:lineRule="auto"/>
        <w:jc w:val="both"/>
        <w:rPr>
          <w:rFonts w:cs="Calibri"/>
          <w:sz w:val="24"/>
          <w:szCs w:val="24"/>
          <w:lang w:val="mk-MK"/>
        </w:rPr>
      </w:pPr>
      <w:r w:rsidRPr="0095460F">
        <w:rPr>
          <w:rFonts w:cs="Calibri"/>
          <w:b/>
          <w:bCs/>
          <w:sz w:val="24"/>
          <w:szCs w:val="24"/>
          <w:lang w:val="mk-MK"/>
        </w:rPr>
        <w:t xml:space="preserve">Рокови: </w:t>
      </w:r>
    </w:p>
    <w:p w:rsidR="00EF1406" w:rsidRPr="0095460F" w:rsidRDefault="00EF1406"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Доставување на апликации: </w:t>
      </w:r>
      <w:r w:rsidR="00D323EA" w:rsidRPr="0095460F">
        <w:rPr>
          <w:rFonts w:cs="Calibri"/>
          <w:b/>
          <w:bCs/>
          <w:sz w:val="24"/>
          <w:szCs w:val="24"/>
          <w:lang w:val="mk-MK"/>
        </w:rPr>
        <w:t xml:space="preserve">до </w:t>
      </w:r>
      <w:r w:rsidR="00054868">
        <w:rPr>
          <w:rFonts w:cs="Calibri"/>
          <w:b/>
          <w:bCs/>
          <w:sz w:val="24"/>
          <w:szCs w:val="24"/>
          <w:lang w:val="mk-MK"/>
        </w:rPr>
        <w:t>7 април</w:t>
      </w:r>
      <w:r w:rsidR="00D323EA" w:rsidRPr="0095460F">
        <w:rPr>
          <w:rFonts w:cs="Calibri"/>
          <w:b/>
          <w:bCs/>
          <w:sz w:val="24"/>
          <w:szCs w:val="24"/>
          <w:lang w:val="mk-MK"/>
        </w:rPr>
        <w:t xml:space="preserve"> 2017 година;</w:t>
      </w:r>
      <w:r w:rsidRPr="0095460F">
        <w:rPr>
          <w:rFonts w:cs="Calibri"/>
          <w:b/>
          <w:bCs/>
          <w:sz w:val="24"/>
          <w:szCs w:val="24"/>
          <w:lang w:val="mk-MK"/>
        </w:rPr>
        <w:t xml:space="preserve"> </w:t>
      </w:r>
    </w:p>
    <w:p w:rsidR="00EF1406" w:rsidRPr="0095460F" w:rsidRDefault="00AB722B"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Поставување </w:t>
      </w:r>
      <w:r w:rsidR="00EF1406" w:rsidRPr="0095460F">
        <w:rPr>
          <w:rFonts w:cs="Calibri"/>
          <w:sz w:val="24"/>
          <w:szCs w:val="24"/>
          <w:lang w:val="mk-MK"/>
        </w:rPr>
        <w:t>прашања на електронска пошта со</w:t>
      </w:r>
      <w:r w:rsidR="00D323EA" w:rsidRPr="0095460F">
        <w:rPr>
          <w:rFonts w:cs="Calibri"/>
          <w:sz w:val="24"/>
          <w:szCs w:val="24"/>
          <w:lang w:val="mk-MK"/>
        </w:rPr>
        <w:t xml:space="preserve"> наведен референтен број IPA2/CSO</w:t>
      </w:r>
      <w:r w:rsidR="00EF1406" w:rsidRPr="0095460F">
        <w:rPr>
          <w:rFonts w:cs="Calibri"/>
          <w:sz w:val="24"/>
          <w:szCs w:val="24"/>
          <w:lang w:val="mk-MK"/>
        </w:rPr>
        <w:t xml:space="preserve">-01: </w:t>
      </w:r>
      <w:r w:rsidR="00EF1406" w:rsidRPr="0095460F">
        <w:rPr>
          <w:rFonts w:cs="Calibri"/>
          <w:b/>
          <w:bCs/>
          <w:sz w:val="24"/>
          <w:szCs w:val="24"/>
          <w:lang w:val="mk-MK"/>
        </w:rPr>
        <w:t xml:space="preserve">до </w:t>
      </w:r>
      <w:r w:rsidR="00054868">
        <w:rPr>
          <w:rFonts w:cs="Calibri"/>
          <w:b/>
          <w:bCs/>
          <w:sz w:val="24"/>
          <w:szCs w:val="24"/>
          <w:lang w:val="mk-MK"/>
        </w:rPr>
        <w:t>3 април</w:t>
      </w:r>
      <w:r w:rsidR="00EF1406" w:rsidRPr="0095460F">
        <w:rPr>
          <w:rFonts w:cs="Calibri"/>
          <w:b/>
          <w:bCs/>
          <w:sz w:val="24"/>
          <w:szCs w:val="24"/>
          <w:lang w:val="mk-MK"/>
        </w:rPr>
        <w:t xml:space="preserve"> 201</w:t>
      </w:r>
      <w:r w:rsidR="00D323EA" w:rsidRPr="0095460F">
        <w:rPr>
          <w:rFonts w:cs="Calibri"/>
          <w:b/>
          <w:bCs/>
          <w:sz w:val="24"/>
          <w:szCs w:val="24"/>
          <w:lang w:val="mk-MK"/>
        </w:rPr>
        <w:t>7</w:t>
      </w:r>
      <w:r w:rsidRPr="0095460F">
        <w:rPr>
          <w:rFonts w:cs="Calibri"/>
          <w:b/>
          <w:bCs/>
          <w:sz w:val="24"/>
          <w:szCs w:val="24"/>
          <w:lang w:val="mk-MK"/>
        </w:rPr>
        <w:t>;</w:t>
      </w:r>
      <w:r w:rsidR="00EF1406" w:rsidRPr="0095460F">
        <w:rPr>
          <w:rFonts w:cs="Calibri"/>
          <w:b/>
          <w:bCs/>
          <w:sz w:val="24"/>
          <w:szCs w:val="24"/>
          <w:lang w:val="mk-MK"/>
        </w:rPr>
        <w:t xml:space="preserve"> </w:t>
      </w:r>
    </w:p>
    <w:p w:rsidR="00EF1406" w:rsidRPr="0095460F" w:rsidRDefault="00EF1406"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 xml:space="preserve">Објавување на поддржаните иницијативи: до </w:t>
      </w:r>
      <w:r w:rsidR="00BF3E17">
        <w:rPr>
          <w:rFonts w:cs="Calibri"/>
          <w:b/>
          <w:bCs/>
          <w:sz w:val="24"/>
          <w:szCs w:val="24"/>
          <w:lang w:val="mk-MK"/>
        </w:rPr>
        <w:t>2</w:t>
      </w:r>
      <w:r w:rsidR="00DB0647">
        <w:rPr>
          <w:rFonts w:cs="Calibri"/>
          <w:b/>
          <w:bCs/>
          <w:sz w:val="24"/>
          <w:szCs w:val="24"/>
          <w:lang w:val="mk-MK"/>
        </w:rPr>
        <w:t>0</w:t>
      </w:r>
      <w:r w:rsidRPr="0095460F">
        <w:rPr>
          <w:rFonts w:cs="Calibri"/>
          <w:b/>
          <w:bCs/>
          <w:sz w:val="24"/>
          <w:szCs w:val="24"/>
          <w:lang w:val="mk-MK"/>
        </w:rPr>
        <w:t xml:space="preserve"> </w:t>
      </w:r>
      <w:r w:rsidR="00D323EA" w:rsidRPr="0095460F">
        <w:rPr>
          <w:rFonts w:cs="Calibri"/>
          <w:b/>
          <w:bCs/>
          <w:sz w:val="24"/>
          <w:szCs w:val="24"/>
          <w:lang w:val="mk-MK"/>
        </w:rPr>
        <w:t>април 2017</w:t>
      </w:r>
      <w:r w:rsidR="00AB722B" w:rsidRPr="0095460F">
        <w:rPr>
          <w:rFonts w:cs="Calibri"/>
          <w:b/>
          <w:bCs/>
          <w:sz w:val="24"/>
          <w:szCs w:val="24"/>
          <w:lang w:val="mk-MK"/>
        </w:rPr>
        <w:t>;</w:t>
      </w:r>
      <w:r w:rsidRPr="0095460F">
        <w:rPr>
          <w:rFonts w:cs="Calibri"/>
          <w:b/>
          <w:bCs/>
          <w:sz w:val="24"/>
          <w:szCs w:val="24"/>
          <w:lang w:val="mk-MK"/>
        </w:rPr>
        <w:t xml:space="preserve"> </w:t>
      </w:r>
    </w:p>
    <w:p w:rsidR="00EF1406" w:rsidRPr="0095460F" w:rsidRDefault="00EF1406" w:rsidP="00D323EA">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Спроведување на активностите:</w:t>
      </w:r>
      <w:r w:rsidR="00BF3E17">
        <w:rPr>
          <w:rFonts w:cs="Calibri"/>
          <w:sz w:val="24"/>
          <w:szCs w:val="24"/>
          <w:lang w:val="mk-MK"/>
        </w:rPr>
        <w:t xml:space="preserve"> </w:t>
      </w:r>
      <w:r w:rsidR="0012742B">
        <w:rPr>
          <w:rFonts w:cs="Calibri"/>
          <w:b/>
          <w:bCs/>
          <w:sz w:val="24"/>
          <w:szCs w:val="24"/>
          <w:lang w:val="mk-MK"/>
        </w:rPr>
        <w:t>мај</w:t>
      </w:r>
      <w:r w:rsidR="00CF6D38" w:rsidRPr="0095460F">
        <w:rPr>
          <w:rFonts w:cs="Calibri"/>
          <w:b/>
          <w:bCs/>
          <w:sz w:val="24"/>
          <w:szCs w:val="24"/>
          <w:lang w:val="mk-MK"/>
        </w:rPr>
        <w:t xml:space="preserve"> </w:t>
      </w:r>
      <w:r w:rsidR="00D323EA" w:rsidRPr="0095460F">
        <w:rPr>
          <w:rFonts w:cs="Calibri"/>
          <w:b/>
          <w:bCs/>
          <w:sz w:val="24"/>
          <w:szCs w:val="24"/>
          <w:lang w:val="mk-MK"/>
        </w:rPr>
        <w:t>2017</w:t>
      </w:r>
      <w:r w:rsidR="00AB722B" w:rsidRPr="0095460F">
        <w:rPr>
          <w:rFonts w:cs="Calibri"/>
          <w:b/>
          <w:bCs/>
          <w:sz w:val="24"/>
          <w:szCs w:val="24"/>
          <w:lang w:val="mk-MK"/>
        </w:rPr>
        <w:t xml:space="preserve"> </w:t>
      </w:r>
      <w:r w:rsidR="00DB0647">
        <w:rPr>
          <w:rFonts w:cs="Calibri"/>
          <w:b/>
          <w:bCs/>
          <w:sz w:val="24"/>
          <w:szCs w:val="24"/>
          <w:lang w:val="mk-MK"/>
        </w:rPr>
        <w:t>–ноември</w:t>
      </w:r>
      <w:r w:rsidR="00AB722B" w:rsidRPr="0095460F">
        <w:rPr>
          <w:rFonts w:cs="Calibri"/>
          <w:b/>
          <w:bCs/>
          <w:sz w:val="24"/>
          <w:szCs w:val="24"/>
          <w:lang w:val="mk-MK"/>
        </w:rPr>
        <w:t xml:space="preserve"> 2017</w:t>
      </w:r>
      <w:r w:rsidR="00543D78">
        <w:rPr>
          <w:rFonts w:cs="Calibri"/>
          <w:b/>
          <w:bCs/>
          <w:sz w:val="24"/>
          <w:szCs w:val="24"/>
        </w:rPr>
        <w:t xml:space="preserve"> </w:t>
      </w:r>
      <w:r w:rsidR="00543D78">
        <w:rPr>
          <w:rFonts w:cs="Calibri"/>
          <w:b/>
          <w:bCs/>
          <w:sz w:val="24"/>
          <w:szCs w:val="24"/>
          <w:lang w:val="mk-MK"/>
        </w:rPr>
        <w:t>година.</w:t>
      </w:r>
      <w:r w:rsidR="00CF6D38" w:rsidRPr="0095460F">
        <w:rPr>
          <w:rFonts w:cs="Calibri"/>
          <w:b/>
          <w:bCs/>
          <w:sz w:val="24"/>
          <w:szCs w:val="24"/>
          <w:lang w:val="mk-MK"/>
        </w:rPr>
        <w:t xml:space="preserve"> </w:t>
      </w:r>
    </w:p>
    <w:p w:rsidR="00CF615F" w:rsidRPr="0095460F" w:rsidRDefault="00CF615F" w:rsidP="00CF615F">
      <w:pPr>
        <w:spacing w:after="0" w:line="240" w:lineRule="auto"/>
        <w:jc w:val="both"/>
        <w:rPr>
          <w:rFonts w:cs="Calibri"/>
          <w:b/>
          <w:sz w:val="24"/>
          <w:szCs w:val="24"/>
          <w:lang w:val="mk-MK"/>
        </w:rPr>
      </w:pPr>
    </w:p>
    <w:p w:rsidR="00CF615F" w:rsidRPr="0095460F" w:rsidRDefault="00CF615F" w:rsidP="00CF615F">
      <w:pPr>
        <w:spacing w:after="0" w:line="240" w:lineRule="auto"/>
        <w:jc w:val="both"/>
        <w:rPr>
          <w:rFonts w:cs="Calibri"/>
          <w:b/>
          <w:sz w:val="24"/>
          <w:szCs w:val="24"/>
          <w:lang w:val="mk-MK"/>
        </w:rPr>
      </w:pPr>
      <w:r w:rsidRPr="0095460F">
        <w:rPr>
          <w:rFonts w:cs="Calibri"/>
          <w:b/>
          <w:sz w:val="24"/>
          <w:szCs w:val="24"/>
          <w:lang w:val="mk-MK"/>
        </w:rPr>
        <w:t>Обврски на граѓанските организации</w:t>
      </w:r>
    </w:p>
    <w:p w:rsidR="00AB722B" w:rsidRPr="0095460F" w:rsidRDefault="00AB722B" w:rsidP="00CF615F">
      <w:pPr>
        <w:spacing w:after="0" w:line="240" w:lineRule="auto"/>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 xml:space="preserve">Финансиската поддршка се доделува со цел да се зајакнат капацитети на граѓанските организации кои работат во областа на </w:t>
      </w:r>
      <w:r w:rsidR="00AB722B" w:rsidRPr="0095460F">
        <w:rPr>
          <w:rFonts w:cs="Calibri"/>
          <w:sz w:val="24"/>
          <w:szCs w:val="24"/>
          <w:lang w:val="mk-MK"/>
        </w:rPr>
        <w:t>со</w:t>
      </w:r>
      <w:r w:rsidR="00D323EA" w:rsidRPr="0095460F">
        <w:rPr>
          <w:rFonts w:cs="Calibri"/>
          <w:sz w:val="24"/>
          <w:szCs w:val="24"/>
          <w:lang w:val="mk-MK"/>
        </w:rPr>
        <w:t>бирање и обработка на податоци од јавен интерес</w:t>
      </w:r>
      <w:r w:rsidR="00AB722B" w:rsidRPr="0095460F">
        <w:rPr>
          <w:rFonts w:cs="Calibri"/>
          <w:sz w:val="24"/>
          <w:szCs w:val="24"/>
          <w:lang w:val="mk-MK"/>
        </w:rPr>
        <w:t>. З</w:t>
      </w:r>
      <w:r w:rsidR="005816DF" w:rsidRPr="0095460F">
        <w:rPr>
          <w:rFonts w:cs="Calibri"/>
          <w:sz w:val="24"/>
          <w:szCs w:val="24"/>
          <w:lang w:val="mk-MK"/>
        </w:rPr>
        <w:t>а</w:t>
      </w:r>
      <w:r w:rsidR="00AB722B" w:rsidRPr="0095460F">
        <w:rPr>
          <w:rFonts w:cs="Calibri"/>
          <w:sz w:val="24"/>
          <w:szCs w:val="24"/>
          <w:lang w:val="mk-MK"/>
        </w:rPr>
        <w:t xml:space="preserve"> селектираните</w:t>
      </w:r>
      <w:r w:rsidRPr="0095460F">
        <w:rPr>
          <w:rFonts w:cs="Calibri"/>
          <w:sz w:val="24"/>
          <w:szCs w:val="24"/>
          <w:lang w:val="mk-MK"/>
        </w:rPr>
        <w:t xml:space="preserve"> ГО ќе </w:t>
      </w:r>
      <w:r w:rsidR="005816DF" w:rsidRPr="0095460F">
        <w:rPr>
          <w:rFonts w:cs="Calibri"/>
          <w:sz w:val="24"/>
          <w:szCs w:val="24"/>
          <w:lang w:val="mk-MK"/>
        </w:rPr>
        <w:t>биде организиран</w:t>
      </w:r>
      <w:r w:rsidR="00AB722B" w:rsidRPr="0095460F">
        <w:rPr>
          <w:rFonts w:cs="Calibri"/>
          <w:sz w:val="24"/>
          <w:szCs w:val="24"/>
          <w:lang w:val="mk-MK"/>
        </w:rPr>
        <w:t xml:space="preserve"> тренинг за стекнување знаења за</w:t>
      </w:r>
      <w:r w:rsidR="005816DF" w:rsidRPr="0095460F">
        <w:rPr>
          <w:rFonts w:cs="Calibri"/>
          <w:sz w:val="24"/>
          <w:szCs w:val="24"/>
          <w:lang w:val="mk-MK"/>
        </w:rPr>
        <w:t xml:space="preserve"> </w:t>
      </w:r>
      <w:r w:rsidR="00AB722B" w:rsidRPr="0095460F">
        <w:rPr>
          <w:rFonts w:cs="Calibri"/>
          <w:sz w:val="24"/>
          <w:szCs w:val="24"/>
          <w:lang w:val="mk-MK"/>
        </w:rPr>
        <w:t>истражување, со</w:t>
      </w:r>
      <w:r w:rsidR="005816DF" w:rsidRPr="0095460F">
        <w:rPr>
          <w:rFonts w:cs="Calibri"/>
          <w:sz w:val="24"/>
          <w:szCs w:val="24"/>
          <w:lang w:val="mk-MK"/>
        </w:rPr>
        <w:t>бирање и обработка на податоци од јавен интерес</w:t>
      </w:r>
      <w:r w:rsidRPr="0095460F">
        <w:rPr>
          <w:rFonts w:cs="Calibri"/>
          <w:sz w:val="24"/>
          <w:szCs w:val="24"/>
          <w:lang w:val="mk-MK"/>
        </w:rPr>
        <w:t xml:space="preserve">. </w:t>
      </w:r>
      <w:r w:rsidR="005816DF" w:rsidRPr="0095460F">
        <w:rPr>
          <w:rFonts w:cs="Calibri"/>
          <w:sz w:val="24"/>
          <w:szCs w:val="24"/>
          <w:lang w:val="mk-MK"/>
        </w:rPr>
        <w:t>Грантистите</w:t>
      </w:r>
      <w:r w:rsidR="00AB722B" w:rsidRPr="0095460F">
        <w:rPr>
          <w:rFonts w:cs="Calibri"/>
          <w:sz w:val="24"/>
          <w:szCs w:val="24"/>
          <w:lang w:val="mk-MK"/>
        </w:rPr>
        <w:t>, исто така,</w:t>
      </w:r>
      <w:r w:rsidR="005816DF" w:rsidRPr="0095460F">
        <w:rPr>
          <w:rFonts w:cs="Calibri"/>
          <w:sz w:val="24"/>
          <w:szCs w:val="24"/>
          <w:lang w:val="mk-MK"/>
        </w:rPr>
        <w:t xml:space="preserve"> ќе добијат менторство во текот на спроведувањето на активностите.</w:t>
      </w:r>
    </w:p>
    <w:p w:rsidR="00AB722B" w:rsidRPr="0095460F" w:rsidRDefault="00AB722B" w:rsidP="00AB722B">
      <w:pPr>
        <w:spacing w:after="0" w:line="240" w:lineRule="auto"/>
        <w:ind w:firstLine="284"/>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b/>
          <w:sz w:val="24"/>
          <w:szCs w:val="24"/>
          <w:lang w:val="mk-MK"/>
        </w:rPr>
        <w:t xml:space="preserve">Учеството на </w:t>
      </w:r>
      <w:r w:rsidR="005816DF" w:rsidRPr="0095460F">
        <w:rPr>
          <w:rFonts w:cs="Calibri"/>
          <w:b/>
          <w:sz w:val="24"/>
          <w:szCs w:val="24"/>
          <w:lang w:val="mk-MK"/>
        </w:rPr>
        <w:t>тренингот и менторството</w:t>
      </w:r>
      <w:r w:rsidRPr="0095460F">
        <w:rPr>
          <w:rFonts w:cs="Calibri"/>
          <w:b/>
          <w:sz w:val="24"/>
          <w:szCs w:val="24"/>
          <w:lang w:val="mk-MK"/>
        </w:rPr>
        <w:t xml:space="preserve"> е од </w:t>
      </w:r>
      <w:r w:rsidR="00AB722B" w:rsidRPr="0095460F">
        <w:rPr>
          <w:rFonts w:cs="Calibri"/>
          <w:b/>
          <w:sz w:val="24"/>
          <w:szCs w:val="24"/>
          <w:lang w:val="mk-MK"/>
        </w:rPr>
        <w:t>задолжителен</w:t>
      </w:r>
      <w:r w:rsidRPr="0095460F">
        <w:rPr>
          <w:rFonts w:cs="Calibri"/>
          <w:b/>
          <w:sz w:val="24"/>
          <w:szCs w:val="24"/>
          <w:lang w:val="mk-MK"/>
        </w:rPr>
        <w:t xml:space="preserve"> карактер за грантистите</w:t>
      </w:r>
      <w:r w:rsidRPr="0095460F">
        <w:rPr>
          <w:rFonts w:cs="Calibri"/>
          <w:sz w:val="24"/>
          <w:szCs w:val="24"/>
          <w:lang w:val="mk-MK"/>
        </w:rPr>
        <w:t xml:space="preserve">. </w:t>
      </w:r>
    </w:p>
    <w:p w:rsidR="00CF615F" w:rsidRPr="0095460F" w:rsidRDefault="00CF615F" w:rsidP="00CF615F">
      <w:pPr>
        <w:spacing w:after="0" w:line="240" w:lineRule="auto"/>
        <w:jc w:val="both"/>
        <w:rPr>
          <w:rFonts w:cs="Calibri"/>
          <w:b/>
          <w:sz w:val="24"/>
          <w:szCs w:val="24"/>
          <w:lang w:val="mk-MK"/>
        </w:rPr>
      </w:pPr>
    </w:p>
    <w:p w:rsidR="00077C75" w:rsidRDefault="00077C75" w:rsidP="00CF615F">
      <w:pPr>
        <w:spacing w:after="0" w:line="240" w:lineRule="auto"/>
        <w:jc w:val="both"/>
        <w:rPr>
          <w:rFonts w:cs="Calibri"/>
          <w:b/>
          <w:sz w:val="24"/>
          <w:szCs w:val="24"/>
          <w:lang w:val="mk-MK"/>
        </w:rPr>
      </w:pPr>
    </w:p>
    <w:p w:rsidR="00CF615F" w:rsidRPr="0095460F" w:rsidRDefault="005816DF" w:rsidP="00CF615F">
      <w:pPr>
        <w:spacing w:after="0" w:line="240" w:lineRule="auto"/>
        <w:jc w:val="both"/>
        <w:rPr>
          <w:rFonts w:cs="Calibri"/>
          <w:b/>
          <w:sz w:val="24"/>
          <w:szCs w:val="24"/>
          <w:lang w:val="mk-MK"/>
        </w:rPr>
      </w:pPr>
      <w:r w:rsidRPr="0095460F">
        <w:rPr>
          <w:rFonts w:cs="Calibri"/>
          <w:b/>
          <w:sz w:val="24"/>
          <w:szCs w:val="24"/>
          <w:lang w:val="mk-MK"/>
        </w:rPr>
        <w:t xml:space="preserve">НАЧИН НА ПОДНЕСУВАЊЕ НА ПРИЈАВИТЕ </w:t>
      </w:r>
    </w:p>
    <w:p w:rsidR="00AB722B" w:rsidRPr="0095460F" w:rsidRDefault="00AB722B" w:rsidP="00CF615F">
      <w:pPr>
        <w:spacing w:after="0" w:line="240" w:lineRule="auto"/>
        <w:jc w:val="both"/>
        <w:rPr>
          <w:rFonts w:cs="Calibri"/>
          <w:b/>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 xml:space="preserve">Пријавата треба да биде поднесена од една организација – </w:t>
      </w:r>
      <w:r w:rsidRPr="0095460F">
        <w:rPr>
          <w:rFonts w:cs="Calibri"/>
          <w:b/>
          <w:sz w:val="24"/>
          <w:szCs w:val="24"/>
          <w:lang w:val="mk-MK"/>
        </w:rPr>
        <w:t>Носител на проектот</w:t>
      </w:r>
      <w:r w:rsidRPr="0095460F">
        <w:rPr>
          <w:rFonts w:cs="Calibri"/>
          <w:sz w:val="24"/>
          <w:szCs w:val="24"/>
          <w:lang w:val="mk-MK"/>
        </w:rPr>
        <w:t xml:space="preserve"> со која ќе биде потпишан договор за грант доколку предложената акција е избрана за финансирање.</w:t>
      </w:r>
    </w:p>
    <w:p w:rsidR="00CF615F" w:rsidRPr="0095460F" w:rsidRDefault="00CF615F" w:rsidP="00CF615F">
      <w:pPr>
        <w:spacing w:after="0" w:line="240" w:lineRule="auto"/>
        <w:jc w:val="both"/>
        <w:rPr>
          <w:rFonts w:cs="Calibri"/>
          <w:sz w:val="24"/>
          <w:szCs w:val="24"/>
          <w:lang w:val="mk-MK"/>
        </w:rPr>
      </w:pPr>
    </w:p>
    <w:p w:rsidR="00AB722B" w:rsidRPr="0095460F" w:rsidRDefault="005816DF" w:rsidP="00AB722B">
      <w:pPr>
        <w:spacing w:after="0" w:line="240" w:lineRule="auto"/>
        <w:ind w:firstLine="284"/>
        <w:jc w:val="both"/>
        <w:rPr>
          <w:rFonts w:cs="Calibri"/>
          <w:sz w:val="24"/>
          <w:szCs w:val="24"/>
          <w:lang w:val="mk-MK"/>
        </w:rPr>
      </w:pPr>
      <w:r w:rsidRPr="0095460F">
        <w:rPr>
          <w:rFonts w:cs="Calibri"/>
          <w:sz w:val="24"/>
          <w:szCs w:val="24"/>
          <w:lang w:val="mk-MK"/>
        </w:rPr>
        <w:t xml:space="preserve">Граѓанските организации аплицираат со пополнување на соодветната </w:t>
      </w:r>
      <w:r w:rsidRPr="0095460F">
        <w:rPr>
          <w:rFonts w:cs="Calibri"/>
          <w:b/>
          <w:bCs/>
          <w:sz w:val="24"/>
          <w:szCs w:val="24"/>
          <w:lang w:val="mk-MK"/>
        </w:rPr>
        <w:t xml:space="preserve">пријава </w:t>
      </w:r>
      <w:r w:rsidRPr="0095460F">
        <w:rPr>
          <w:rFonts w:cs="Calibri"/>
          <w:sz w:val="24"/>
          <w:szCs w:val="24"/>
          <w:lang w:val="mk-MK"/>
        </w:rPr>
        <w:t xml:space="preserve">и </w:t>
      </w:r>
      <w:r w:rsidRPr="0095460F">
        <w:rPr>
          <w:rFonts w:cs="Calibri"/>
          <w:b/>
          <w:bCs/>
          <w:sz w:val="24"/>
          <w:szCs w:val="24"/>
          <w:lang w:val="mk-MK"/>
        </w:rPr>
        <w:t>буџетски образец</w:t>
      </w:r>
      <w:r w:rsidRPr="0095460F">
        <w:rPr>
          <w:rFonts w:cs="Calibri"/>
          <w:sz w:val="24"/>
          <w:szCs w:val="24"/>
          <w:lang w:val="mk-MK"/>
        </w:rPr>
        <w:t>, вклучувајќи</w:t>
      </w:r>
      <w:r w:rsidR="00AB722B" w:rsidRPr="0095460F">
        <w:rPr>
          <w:rFonts w:cs="Calibri"/>
          <w:sz w:val="24"/>
          <w:szCs w:val="24"/>
          <w:lang w:val="mk-MK"/>
        </w:rPr>
        <w:t xml:space="preserve"> ги и соодветните прилози: (1) К</w:t>
      </w:r>
      <w:r w:rsidRPr="0095460F">
        <w:rPr>
          <w:rFonts w:cs="Calibri"/>
          <w:sz w:val="24"/>
          <w:szCs w:val="24"/>
          <w:lang w:val="mk-MK"/>
        </w:rPr>
        <w:t>опија од решение за регистрација или тековна состојба од Централниот регистар и (2</w:t>
      </w:r>
      <w:r w:rsidR="00AB722B" w:rsidRPr="0095460F">
        <w:rPr>
          <w:rFonts w:cs="Calibri"/>
          <w:sz w:val="24"/>
          <w:szCs w:val="24"/>
          <w:lang w:val="mk-MK"/>
        </w:rPr>
        <w:t>) Кратки</w:t>
      </w:r>
      <w:r w:rsidRPr="0095460F">
        <w:rPr>
          <w:rFonts w:cs="Calibri"/>
          <w:sz w:val="24"/>
          <w:szCs w:val="24"/>
          <w:lang w:val="mk-MK"/>
        </w:rPr>
        <w:t xml:space="preserve"> биографии на клучниот персонал вклучен в</w:t>
      </w:r>
      <w:r w:rsidR="00AB722B" w:rsidRPr="0095460F">
        <w:rPr>
          <w:rFonts w:cs="Calibri"/>
          <w:sz w:val="24"/>
          <w:szCs w:val="24"/>
          <w:lang w:val="mk-MK"/>
        </w:rPr>
        <w:t>о реализацијата на проектот</w:t>
      </w:r>
      <w:r w:rsidRPr="0095460F">
        <w:rPr>
          <w:rFonts w:cs="Calibri"/>
          <w:sz w:val="24"/>
          <w:szCs w:val="24"/>
          <w:lang w:val="mk-MK"/>
        </w:rPr>
        <w:t xml:space="preserve">. </w:t>
      </w:r>
    </w:p>
    <w:p w:rsidR="00AB722B" w:rsidRPr="0095460F" w:rsidRDefault="00AB722B" w:rsidP="00AB722B">
      <w:pPr>
        <w:spacing w:after="0" w:line="240" w:lineRule="auto"/>
        <w:ind w:firstLine="284"/>
        <w:jc w:val="both"/>
        <w:rPr>
          <w:rFonts w:cs="Calibri"/>
          <w:sz w:val="24"/>
          <w:szCs w:val="24"/>
          <w:lang w:val="mk-MK"/>
        </w:rPr>
      </w:pPr>
    </w:p>
    <w:p w:rsidR="005816DF" w:rsidRPr="0095460F" w:rsidRDefault="005816DF" w:rsidP="00AB722B">
      <w:pPr>
        <w:spacing w:after="0" w:line="240" w:lineRule="auto"/>
        <w:ind w:firstLine="284"/>
        <w:jc w:val="both"/>
        <w:rPr>
          <w:rFonts w:cs="Calibri"/>
          <w:sz w:val="24"/>
          <w:szCs w:val="24"/>
          <w:lang w:val="mk-MK"/>
        </w:rPr>
      </w:pPr>
      <w:r w:rsidRPr="0095460F">
        <w:rPr>
          <w:rFonts w:cs="Calibri"/>
          <w:sz w:val="24"/>
          <w:szCs w:val="24"/>
          <w:lang w:val="mk-MK"/>
        </w:rPr>
        <w:t xml:space="preserve">Апликациите кои нема да ги исполнат следните услови, </w:t>
      </w:r>
      <w:r w:rsidR="00AB722B" w:rsidRPr="0095460F">
        <w:rPr>
          <w:rFonts w:cs="Calibri"/>
          <w:sz w:val="24"/>
          <w:szCs w:val="24"/>
          <w:lang w:val="mk-MK"/>
        </w:rPr>
        <w:t>нема да можат да бидат земени</w:t>
      </w:r>
      <w:r w:rsidRPr="0095460F">
        <w:rPr>
          <w:rFonts w:cs="Calibri"/>
          <w:sz w:val="24"/>
          <w:szCs w:val="24"/>
          <w:lang w:val="mk-MK"/>
        </w:rPr>
        <w:t xml:space="preserve"> предвид: </w:t>
      </w:r>
    </w:p>
    <w:p w:rsidR="005816DF" w:rsidRPr="0095460F" w:rsidRDefault="00AB722B" w:rsidP="005816D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Пријавата за предлог-</w:t>
      </w:r>
      <w:r w:rsidR="005816DF" w:rsidRPr="0095460F">
        <w:rPr>
          <w:rFonts w:cs="Calibri"/>
          <w:sz w:val="24"/>
          <w:szCs w:val="24"/>
          <w:lang w:val="mk-MK"/>
        </w:rPr>
        <w:t xml:space="preserve">проект и буџетскиот образец не се целосно пополнети или не ги вклучуваат потребните прилози; </w:t>
      </w:r>
    </w:p>
    <w:p w:rsidR="005816DF" w:rsidRPr="0095460F" w:rsidRDefault="005816DF" w:rsidP="005816D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Поднесувањето е извршено после истекот на</w:t>
      </w:r>
      <w:r w:rsidR="00AB722B" w:rsidRPr="0095460F">
        <w:rPr>
          <w:rFonts w:cs="Calibri"/>
          <w:sz w:val="24"/>
          <w:szCs w:val="24"/>
          <w:lang w:val="mk-MK"/>
        </w:rPr>
        <w:t xml:space="preserve"> крајниот рок наведен во П</w:t>
      </w:r>
      <w:r w:rsidRPr="0095460F">
        <w:rPr>
          <w:rFonts w:cs="Calibri"/>
          <w:sz w:val="24"/>
          <w:szCs w:val="24"/>
          <w:lang w:val="mk-MK"/>
        </w:rPr>
        <w:t xml:space="preserve">овикот; </w:t>
      </w:r>
    </w:p>
    <w:p w:rsidR="005816DF" w:rsidRPr="0095460F" w:rsidRDefault="005816DF" w:rsidP="005816DF">
      <w:pPr>
        <w:pStyle w:val="ListParagraph"/>
        <w:numPr>
          <w:ilvl w:val="0"/>
          <w:numId w:val="5"/>
        </w:numPr>
        <w:spacing w:after="0" w:line="240" w:lineRule="auto"/>
        <w:jc w:val="both"/>
        <w:rPr>
          <w:rFonts w:cs="Calibri"/>
          <w:sz w:val="24"/>
          <w:szCs w:val="24"/>
          <w:lang w:val="mk-MK"/>
        </w:rPr>
      </w:pPr>
      <w:r w:rsidRPr="0095460F">
        <w:rPr>
          <w:rFonts w:cs="Calibri"/>
          <w:sz w:val="24"/>
          <w:szCs w:val="24"/>
          <w:lang w:val="mk-MK"/>
        </w:rPr>
        <w:t>Побараната финансиска поддршка е поголема од 3000 евра</w:t>
      </w:r>
      <w:r w:rsidR="00AB722B" w:rsidRPr="0095460F">
        <w:rPr>
          <w:rFonts w:cs="Calibri"/>
          <w:sz w:val="24"/>
          <w:szCs w:val="24"/>
          <w:lang w:val="mk-MK"/>
        </w:rPr>
        <w:t>.</w:t>
      </w:r>
      <w:r w:rsidRPr="0095460F">
        <w:rPr>
          <w:rFonts w:cs="Calibri"/>
          <w:sz w:val="24"/>
          <w:szCs w:val="24"/>
          <w:lang w:val="mk-MK"/>
        </w:rPr>
        <w:t xml:space="preserve"> </w:t>
      </w:r>
    </w:p>
    <w:p w:rsidR="005816DF" w:rsidRPr="0095460F" w:rsidRDefault="005816DF" w:rsidP="005816DF">
      <w:pPr>
        <w:spacing w:after="0" w:line="240" w:lineRule="auto"/>
        <w:jc w:val="both"/>
        <w:rPr>
          <w:rFonts w:cs="Calibri"/>
          <w:sz w:val="24"/>
          <w:szCs w:val="24"/>
          <w:lang w:val="mk-MK"/>
        </w:rPr>
      </w:pPr>
    </w:p>
    <w:p w:rsidR="00CF615F" w:rsidRPr="009B681A" w:rsidRDefault="005816DF" w:rsidP="00AB722B">
      <w:pPr>
        <w:spacing w:after="0" w:line="240" w:lineRule="auto"/>
        <w:ind w:firstLine="284"/>
        <w:jc w:val="both"/>
        <w:rPr>
          <w:rFonts w:cs="Calibri"/>
          <w:b/>
          <w:sz w:val="24"/>
          <w:szCs w:val="24"/>
          <w:lang w:val="mk-MK"/>
        </w:rPr>
      </w:pPr>
      <w:r w:rsidRPr="009B681A">
        <w:rPr>
          <w:rFonts w:cs="Calibri"/>
          <w:b/>
          <w:sz w:val="24"/>
          <w:szCs w:val="24"/>
          <w:lang w:val="mk-MK"/>
        </w:rPr>
        <w:lastRenderedPageBreak/>
        <w:t xml:space="preserve">Целосните апликации со придружните документи треба да се испратат </w:t>
      </w:r>
      <w:r w:rsidR="000C475F" w:rsidRPr="009B681A">
        <w:rPr>
          <w:rFonts w:cs="Calibri"/>
          <w:b/>
          <w:sz w:val="24"/>
          <w:szCs w:val="24"/>
          <w:lang w:val="mk-MK"/>
        </w:rPr>
        <w:t xml:space="preserve">единствено </w:t>
      </w:r>
      <w:r w:rsidRPr="009B681A">
        <w:rPr>
          <w:rFonts w:cs="Calibri"/>
          <w:b/>
          <w:sz w:val="24"/>
          <w:szCs w:val="24"/>
          <w:lang w:val="mk-MK"/>
        </w:rPr>
        <w:t xml:space="preserve">во електронска форма на </w:t>
      </w:r>
      <w:r w:rsidR="007059CD" w:rsidRPr="009B681A">
        <w:rPr>
          <w:rFonts w:cs="Calibri"/>
          <w:b/>
          <w:sz w:val="24"/>
          <w:szCs w:val="24"/>
        </w:rPr>
        <w:t>center</w:t>
      </w:r>
      <w:r w:rsidRPr="009B681A">
        <w:rPr>
          <w:rFonts w:cs="Calibri"/>
          <w:b/>
          <w:sz w:val="24"/>
          <w:szCs w:val="24"/>
          <w:lang w:val="mk-MK"/>
        </w:rPr>
        <w:t>@</w:t>
      </w:r>
      <w:r w:rsidR="007059CD" w:rsidRPr="009B681A">
        <w:rPr>
          <w:rFonts w:cs="Calibri"/>
          <w:b/>
          <w:sz w:val="24"/>
          <w:szCs w:val="24"/>
        </w:rPr>
        <w:t>ccc.org.mk</w:t>
      </w:r>
      <w:r w:rsidRPr="009B681A">
        <w:rPr>
          <w:rFonts w:cs="Calibri"/>
          <w:b/>
          <w:sz w:val="24"/>
          <w:szCs w:val="24"/>
          <w:lang w:val="mk-MK"/>
        </w:rPr>
        <w:t xml:space="preserve"> (со назнака во </w:t>
      </w:r>
      <w:r w:rsidR="007B606E" w:rsidRPr="009B681A">
        <w:rPr>
          <w:rFonts w:cs="Calibri"/>
          <w:b/>
          <w:sz w:val="24"/>
          <w:szCs w:val="24"/>
          <w:lang w:val="mk-MK"/>
        </w:rPr>
        <w:t>Subject</w:t>
      </w:r>
      <w:r w:rsidRPr="009B681A">
        <w:rPr>
          <w:rFonts w:cs="Calibri"/>
          <w:b/>
          <w:sz w:val="24"/>
          <w:szCs w:val="24"/>
          <w:lang w:val="mk-MK"/>
        </w:rPr>
        <w:t>: IPA2/CSO-01)</w:t>
      </w:r>
      <w:r w:rsidR="002A73DA" w:rsidRPr="009B681A">
        <w:rPr>
          <w:rFonts w:cs="Calibri"/>
          <w:b/>
          <w:sz w:val="24"/>
          <w:szCs w:val="24"/>
          <w:lang w:val="sq-AL"/>
        </w:rPr>
        <w:t xml:space="preserve"> </w:t>
      </w:r>
      <w:r w:rsidR="002A73DA" w:rsidRPr="009B681A">
        <w:rPr>
          <w:rFonts w:cs="Calibri"/>
          <w:b/>
          <w:sz w:val="24"/>
          <w:szCs w:val="24"/>
          <w:lang w:val="mk-MK"/>
        </w:rPr>
        <w:t xml:space="preserve">и во </w:t>
      </w:r>
      <w:r w:rsidR="002A73DA" w:rsidRPr="009B681A">
        <w:rPr>
          <w:rFonts w:cs="Calibri"/>
          <w:b/>
          <w:sz w:val="24"/>
          <w:szCs w:val="24"/>
          <w:lang w:val="sq-AL"/>
        </w:rPr>
        <w:t xml:space="preserve">CC </w:t>
      </w:r>
      <w:r w:rsidR="002A73DA" w:rsidRPr="009B681A">
        <w:rPr>
          <w:rFonts w:cs="Calibri"/>
          <w:b/>
          <w:sz w:val="24"/>
          <w:szCs w:val="24"/>
          <w:lang w:val="mk-MK"/>
        </w:rPr>
        <w:t xml:space="preserve">на </w:t>
      </w:r>
      <w:r w:rsidR="002A73DA" w:rsidRPr="009B681A">
        <w:rPr>
          <w:rFonts w:cs="Calibri"/>
          <w:b/>
          <w:sz w:val="24"/>
          <w:szCs w:val="24"/>
        </w:rPr>
        <w:t>elena@nvoinfocentar.org.mk</w:t>
      </w:r>
      <w:r w:rsidR="00AB722B" w:rsidRPr="009B681A">
        <w:rPr>
          <w:rFonts w:cs="Calibri"/>
          <w:b/>
          <w:sz w:val="24"/>
          <w:szCs w:val="24"/>
          <w:lang w:val="mk-MK"/>
        </w:rPr>
        <w:t>,</w:t>
      </w:r>
      <w:r w:rsidRPr="009B681A">
        <w:rPr>
          <w:rFonts w:cs="Calibri"/>
          <w:b/>
          <w:sz w:val="24"/>
          <w:szCs w:val="24"/>
          <w:lang w:val="mk-MK"/>
        </w:rPr>
        <w:t xml:space="preserve"> не подоцна од</w:t>
      </w:r>
      <w:r w:rsidR="00AB722B" w:rsidRPr="009B681A">
        <w:rPr>
          <w:rFonts w:cs="Calibri"/>
          <w:b/>
          <w:sz w:val="24"/>
          <w:szCs w:val="24"/>
          <w:lang w:val="mk-MK"/>
        </w:rPr>
        <w:t xml:space="preserve"> 17 часот, на </w:t>
      </w:r>
      <w:r w:rsidR="007273DB">
        <w:rPr>
          <w:rFonts w:cs="Calibri"/>
          <w:b/>
          <w:bCs/>
          <w:sz w:val="24"/>
          <w:szCs w:val="24"/>
          <w:lang w:val="mk-MK"/>
        </w:rPr>
        <w:t>7 април</w:t>
      </w:r>
      <w:r w:rsidR="00AB722B" w:rsidRPr="009B681A">
        <w:rPr>
          <w:rFonts w:cs="Calibri"/>
          <w:b/>
          <w:bCs/>
          <w:sz w:val="24"/>
          <w:szCs w:val="24"/>
          <w:lang w:val="mk-MK"/>
        </w:rPr>
        <w:t xml:space="preserve"> 2017</w:t>
      </w:r>
      <w:r w:rsidR="00077C75" w:rsidRPr="009B681A">
        <w:rPr>
          <w:rFonts w:cs="Calibri"/>
          <w:b/>
          <w:bCs/>
          <w:sz w:val="24"/>
          <w:szCs w:val="24"/>
          <w:lang w:val="mk-MK"/>
        </w:rPr>
        <w:t xml:space="preserve"> година</w:t>
      </w:r>
      <w:r w:rsidR="000C475F" w:rsidRPr="009B681A">
        <w:rPr>
          <w:rFonts w:cs="Calibri"/>
          <w:b/>
          <w:bCs/>
          <w:sz w:val="24"/>
          <w:szCs w:val="24"/>
          <w:lang w:val="mk-MK"/>
        </w:rPr>
        <w:t>.</w:t>
      </w:r>
      <w:r w:rsidR="000017D8" w:rsidRPr="009B681A">
        <w:rPr>
          <w:rFonts w:cs="Calibri"/>
          <w:b/>
          <w:bCs/>
          <w:sz w:val="24"/>
          <w:szCs w:val="24"/>
          <w:lang w:val="mk-MK"/>
        </w:rPr>
        <w:t xml:space="preserve"> </w:t>
      </w:r>
    </w:p>
    <w:p w:rsidR="00CF615F" w:rsidRPr="009B681A" w:rsidRDefault="00CF615F" w:rsidP="00AB722B">
      <w:pPr>
        <w:spacing w:after="0" w:line="240" w:lineRule="auto"/>
        <w:ind w:firstLine="284"/>
        <w:jc w:val="both"/>
        <w:rPr>
          <w:rFonts w:cs="Calibri"/>
          <w:sz w:val="24"/>
          <w:szCs w:val="24"/>
          <w:lang w:val="mk-MK"/>
        </w:rPr>
      </w:pPr>
    </w:p>
    <w:p w:rsidR="000C475F" w:rsidRPr="009B681A" w:rsidRDefault="000C475F" w:rsidP="00AB722B">
      <w:pPr>
        <w:spacing w:after="0" w:line="240" w:lineRule="auto"/>
        <w:ind w:firstLine="284"/>
        <w:jc w:val="both"/>
        <w:rPr>
          <w:rFonts w:cs="Calibri"/>
          <w:sz w:val="24"/>
          <w:szCs w:val="24"/>
          <w:lang w:val="mk-MK"/>
        </w:rPr>
      </w:pPr>
    </w:p>
    <w:p w:rsidR="00CF615F" w:rsidRPr="0095460F" w:rsidRDefault="00CF615F" w:rsidP="00AB722B">
      <w:pPr>
        <w:spacing w:after="0" w:line="240" w:lineRule="auto"/>
        <w:ind w:firstLine="284"/>
        <w:jc w:val="both"/>
        <w:rPr>
          <w:rFonts w:cs="Calibri"/>
          <w:b/>
          <w:sz w:val="24"/>
          <w:szCs w:val="24"/>
          <w:lang w:val="mk-MK"/>
        </w:rPr>
      </w:pPr>
      <w:r w:rsidRPr="0095460F">
        <w:rPr>
          <w:rFonts w:cs="Calibri"/>
          <w:b/>
          <w:sz w:val="24"/>
          <w:szCs w:val="24"/>
          <w:lang w:val="mk-MK"/>
        </w:rPr>
        <w:t>Дополнителни појаснувања</w:t>
      </w:r>
    </w:p>
    <w:p w:rsidR="00AB722B" w:rsidRPr="0095460F" w:rsidRDefault="00AB722B" w:rsidP="00AB722B">
      <w:pPr>
        <w:spacing w:after="0" w:line="240" w:lineRule="auto"/>
        <w:ind w:firstLine="284"/>
        <w:jc w:val="both"/>
        <w:rPr>
          <w:rFonts w:cs="Calibri"/>
          <w:sz w:val="24"/>
          <w:szCs w:val="24"/>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Г</w:t>
      </w:r>
      <w:r w:rsidR="000C475F" w:rsidRPr="0095460F">
        <w:rPr>
          <w:rFonts w:cs="Calibri"/>
          <w:sz w:val="24"/>
          <w:szCs w:val="24"/>
          <w:lang w:val="mk-MK"/>
        </w:rPr>
        <w:t>рантот</w:t>
      </w:r>
      <w:r w:rsidR="00CF615F" w:rsidRPr="0095460F">
        <w:rPr>
          <w:rFonts w:cs="Calibri"/>
          <w:sz w:val="24"/>
          <w:szCs w:val="24"/>
          <w:lang w:val="mk-MK"/>
        </w:rPr>
        <w:t xml:space="preserve"> ќе се додели во денарска противвредност на банк</w:t>
      </w:r>
      <w:r w:rsidRPr="0095460F">
        <w:rPr>
          <w:rFonts w:cs="Calibri"/>
          <w:sz w:val="24"/>
          <w:szCs w:val="24"/>
          <w:lang w:val="mk-MK"/>
        </w:rPr>
        <w:t>арска сметка на организацијата н</w:t>
      </w:r>
      <w:r w:rsidR="00CF615F" w:rsidRPr="0095460F">
        <w:rPr>
          <w:rFonts w:cs="Calibri"/>
          <w:sz w:val="24"/>
          <w:szCs w:val="24"/>
          <w:lang w:val="mk-MK"/>
        </w:rPr>
        <w:t>осител. Предложениот буџет не смее д</w:t>
      </w:r>
      <w:r w:rsidR="000C475F" w:rsidRPr="0095460F">
        <w:rPr>
          <w:rFonts w:cs="Calibri"/>
          <w:sz w:val="24"/>
          <w:szCs w:val="24"/>
          <w:lang w:val="mk-MK"/>
        </w:rPr>
        <w:t>а го надмине максималниот износ.</w:t>
      </w:r>
      <w:r w:rsidR="00CF615F" w:rsidRPr="0095460F">
        <w:rPr>
          <w:rFonts w:cs="Calibri"/>
          <w:sz w:val="24"/>
          <w:szCs w:val="24"/>
          <w:lang w:val="mk-MK"/>
        </w:rPr>
        <w:t xml:space="preserve"> </w:t>
      </w:r>
    </w:p>
    <w:p w:rsidR="00CF615F" w:rsidRPr="0095460F" w:rsidRDefault="00CF615F" w:rsidP="00AB722B">
      <w:pPr>
        <w:spacing w:after="0" w:line="240" w:lineRule="auto"/>
        <w:ind w:firstLine="284"/>
        <w:jc w:val="both"/>
        <w:rPr>
          <w:rFonts w:cs="Calibri"/>
          <w:sz w:val="24"/>
          <w:szCs w:val="24"/>
          <w:lang w:val="mk-MK"/>
        </w:rPr>
      </w:pPr>
    </w:p>
    <w:p w:rsidR="00CF615F" w:rsidRPr="0095460F" w:rsidRDefault="00AB722B" w:rsidP="00AB722B">
      <w:pPr>
        <w:spacing w:after="0" w:line="240" w:lineRule="auto"/>
        <w:ind w:firstLine="284"/>
        <w:jc w:val="both"/>
        <w:rPr>
          <w:rFonts w:cs="Calibri"/>
          <w:sz w:val="24"/>
          <w:szCs w:val="24"/>
          <w:lang w:val="mk-MK"/>
        </w:rPr>
      </w:pPr>
      <w:r w:rsidRPr="0095460F">
        <w:rPr>
          <w:rFonts w:cs="Calibri"/>
          <w:sz w:val="24"/>
          <w:szCs w:val="24"/>
          <w:lang w:val="mk-MK"/>
        </w:rPr>
        <w:t>Организацијата - н</w:t>
      </w:r>
      <w:r w:rsidR="00CF615F" w:rsidRPr="0095460F">
        <w:rPr>
          <w:rFonts w:cs="Calibri"/>
          <w:sz w:val="24"/>
          <w:szCs w:val="24"/>
          <w:lang w:val="mk-MK"/>
        </w:rPr>
        <w:t>осител ќе биде единствено одговорна за реализацијата на активностите и плаќањата</w:t>
      </w:r>
      <w:r w:rsidRPr="0095460F">
        <w:rPr>
          <w:rFonts w:cs="Calibri"/>
          <w:sz w:val="24"/>
          <w:szCs w:val="24"/>
          <w:lang w:val="mk-MK"/>
        </w:rPr>
        <w:t xml:space="preserve"> во</w:t>
      </w:r>
      <w:r w:rsidR="00CF615F" w:rsidRPr="0095460F">
        <w:rPr>
          <w:rFonts w:cs="Calibri"/>
          <w:sz w:val="24"/>
          <w:szCs w:val="24"/>
          <w:lang w:val="mk-MK"/>
        </w:rPr>
        <w:t xml:space="preserve"> согласно</w:t>
      </w:r>
      <w:r w:rsidRPr="0095460F">
        <w:rPr>
          <w:rFonts w:cs="Calibri"/>
          <w:sz w:val="24"/>
          <w:szCs w:val="24"/>
          <w:lang w:val="mk-MK"/>
        </w:rPr>
        <w:t>ст со буџетот на проектот</w:t>
      </w:r>
      <w:r w:rsidR="00CF615F" w:rsidRPr="0095460F">
        <w:rPr>
          <w:rFonts w:cs="Calibri"/>
          <w:sz w:val="24"/>
          <w:szCs w:val="24"/>
          <w:lang w:val="mk-MK"/>
        </w:rPr>
        <w:t>. За организациите кои ќе бидат избрани ќе биде организирана средба за појасн</w:t>
      </w:r>
      <w:r w:rsidRPr="0095460F">
        <w:rPr>
          <w:rFonts w:cs="Calibri"/>
          <w:sz w:val="24"/>
          <w:szCs w:val="24"/>
          <w:lang w:val="mk-MK"/>
        </w:rPr>
        <w:t>ување на правата и обврските што</w:t>
      </w:r>
      <w:r w:rsidR="00CF615F" w:rsidRPr="0095460F">
        <w:rPr>
          <w:rFonts w:cs="Calibri"/>
          <w:sz w:val="24"/>
          <w:szCs w:val="24"/>
          <w:lang w:val="mk-MK"/>
        </w:rPr>
        <w:t xml:space="preserve"> произлегуваат од доделувањето на финансиската поддршка и за допрецизирање на буџетот.</w:t>
      </w:r>
    </w:p>
    <w:p w:rsidR="00CF615F" w:rsidRPr="0095460F" w:rsidRDefault="00CF615F" w:rsidP="00AB722B">
      <w:pPr>
        <w:spacing w:after="0" w:line="240" w:lineRule="auto"/>
        <w:ind w:firstLine="284"/>
        <w:jc w:val="both"/>
        <w:rPr>
          <w:rFonts w:cs="Calibri"/>
          <w:sz w:val="24"/>
          <w:szCs w:val="24"/>
          <w:lang w:val="mk-MK"/>
        </w:rPr>
      </w:pPr>
    </w:p>
    <w:p w:rsidR="00CF615F" w:rsidRPr="0095460F" w:rsidRDefault="00CF615F" w:rsidP="00AB722B">
      <w:pPr>
        <w:spacing w:after="0" w:line="240" w:lineRule="auto"/>
        <w:ind w:firstLine="284"/>
        <w:jc w:val="both"/>
        <w:rPr>
          <w:rFonts w:cs="Calibri"/>
          <w:sz w:val="24"/>
          <w:szCs w:val="24"/>
          <w:lang w:val="mk-MK"/>
        </w:rPr>
      </w:pPr>
      <w:r w:rsidRPr="0095460F">
        <w:rPr>
          <w:rFonts w:cs="Calibri"/>
          <w:sz w:val="24"/>
          <w:szCs w:val="24"/>
          <w:lang w:val="mk-MK"/>
        </w:rPr>
        <w:t>Сите организации кои се пријавиле ќе бидат известени за резултатите од Повикот.</w:t>
      </w:r>
    </w:p>
    <w:p w:rsidR="00CF615F" w:rsidRPr="0095460F" w:rsidRDefault="00CF615F" w:rsidP="00AB722B">
      <w:pPr>
        <w:spacing w:after="0" w:line="240" w:lineRule="auto"/>
        <w:ind w:firstLine="284"/>
        <w:jc w:val="both"/>
        <w:rPr>
          <w:rFonts w:cs="Calibri"/>
          <w:sz w:val="24"/>
          <w:szCs w:val="24"/>
          <w:lang w:val="mk-MK"/>
        </w:rPr>
      </w:pPr>
    </w:p>
    <w:p w:rsidR="00CF615F" w:rsidRDefault="00CF615F" w:rsidP="00AB722B">
      <w:pPr>
        <w:spacing w:after="0" w:line="240" w:lineRule="auto"/>
        <w:ind w:firstLine="284"/>
        <w:jc w:val="both"/>
        <w:rPr>
          <w:rFonts w:cs="Calibri"/>
          <w:b/>
          <w:color w:val="FF0000"/>
          <w:sz w:val="24"/>
          <w:szCs w:val="24"/>
        </w:rPr>
      </w:pPr>
      <w:r w:rsidRPr="0095460F">
        <w:rPr>
          <w:rFonts w:cs="Calibri"/>
          <w:sz w:val="24"/>
          <w:szCs w:val="24"/>
          <w:lang w:val="mk-MK"/>
        </w:rPr>
        <w:t>Доколку имате дополнителни прашања или потреба од појаснувања</w:t>
      </w:r>
      <w:r w:rsidR="00AB722B" w:rsidRPr="0095460F">
        <w:rPr>
          <w:rFonts w:cs="Calibri"/>
          <w:sz w:val="24"/>
          <w:szCs w:val="24"/>
          <w:lang w:val="mk-MK"/>
        </w:rPr>
        <w:t>,</w:t>
      </w:r>
      <w:r w:rsidRPr="0095460F">
        <w:rPr>
          <w:rFonts w:cs="Calibri"/>
          <w:sz w:val="24"/>
          <w:szCs w:val="24"/>
          <w:lang w:val="mk-MK"/>
        </w:rPr>
        <w:t xml:space="preserve"> ве молиме</w:t>
      </w:r>
      <w:r w:rsidR="00AB722B" w:rsidRPr="0095460F">
        <w:rPr>
          <w:rFonts w:cs="Calibri"/>
          <w:sz w:val="24"/>
          <w:szCs w:val="24"/>
          <w:lang w:val="mk-MK"/>
        </w:rPr>
        <w:t xml:space="preserve">, да се обратите </w:t>
      </w:r>
      <w:r w:rsidRPr="0095460F">
        <w:rPr>
          <w:rFonts w:cs="Calibri"/>
          <w:sz w:val="24"/>
          <w:szCs w:val="24"/>
          <w:lang w:val="mk-MK"/>
        </w:rPr>
        <w:t xml:space="preserve">до </w:t>
      </w:r>
      <w:r w:rsidR="0003566F">
        <w:rPr>
          <w:rFonts w:cs="Calibri"/>
          <w:sz w:val="24"/>
          <w:szCs w:val="24"/>
          <w:lang w:val="mk-MK"/>
        </w:rPr>
        <w:t>3 април</w:t>
      </w:r>
      <w:bookmarkStart w:id="0" w:name="_GoBack"/>
      <w:bookmarkEnd w:id="0"/>
      <w:r w:rsidR="000017D8" w:rsidRPr="0095460F">
        <w:rPr>
          <w:rFonts w:cs="Calibri"/>
          <w:sz w:val="24"/>
          <w:szCs w:val="24"/>
          <w:lang w:val="mk-MK"/>
        </w:rPr>
        <w:t xml:space="preserve"> 2017</w:t>
      </w:r>
      <w:r w:rsidR="000C475F" w:rsidRPr="0095460F">
        <w:rPr>
          <w:rFonts w:cs="Calibri"/>
          <w:sz w:val="24"/>
          <w:szCs w:val="24"/>
          <w:lang w:val="mk-MK"/>
        </w:rPr>
        <w:t xml:space="preserve">, </w:t>
      </w:r>
      <w:r w:rsidRPr="0095460F">
        <w:rPr>
          <w:rFonts w:cs="Calibri"/>
          <w:sz w:val="24"/>
          <w:szCs w:val="24"/>
          <w:lang w:val="mk-MK"/>
        </w:rPr>
        <w:t>на следната електронска адреса</w:t>
      </w:r>
      <w:r w:rsidRPr="00820363">
        <w:rPr>
          <w:rFonts w:cs="Calibri"/>
          <w:b/>
          <w:sz w:val="24"/>
          <w:szCs w:val="24"/>
          <w:lang w:val="mk-MK"/>
        </w:rPr>
        <w:t xml:space="preserve">: </w:t>
      </w:r>
      <w:hyperlink r:id="rId10" w:history="1">
        <w:r w:rsidR="007059CD" w:rsidRPr="00820363">
          <w:rPr>
            <w:rStyle w:val="Hyperlink"/>
            <w:rFonts w:cs="Calibri"/>
            <w:b/>
            <w:color w:val="auto"/>
            <w:sz w:val="24"/>
            <w:szCs w:val="24"/>
            <w:u w:val="none"/>
          </w:rPr>
          <w:t>center</w:t>
        </w:r>
        <w:r w:rsidR="007059CD" w:rsidRPr="00820363">
          <w:rPr>
            <w:rStyle w:val="Hyperlink"/>
            <w:rFonts w:cs="Calibri"/>
            <w:b/>
            <w:color w:val="auto"/>
            <w:sz w:val="24"/>
            <w:szCs w:val="24"/>
            <w:u w:val="none"/>
            <w:lang w:val="mk-MK"/>
          </w:rPr>
          <w:t>@</w:t>
        </w:r>
        <w:r w:rsidR="007059CD" w:rsidRPr="00820363">
          <w:rPr>
            <w:rStyle w:val="Hyperlink"/>
            <w:rFonts w:cs="Calibri"/>
            <w:b/>
            <w:color w:val="auto"/>
            <w:sz w:val="24"/>
            <w:szCs w:val="24"/>
            <w:u w:val="none"/>
          </w:rPr>
          <w:t>ccc.org.mk</w:t>
        </w:r>
      </w:hyperlink>
    </w:p>
    <w:p w:rsidR="007059CD" w:rsidRPr="0095460F" w:rsidRDefault="007059CD" w:rsidP="00AB722B">
      <w:pPr>
        <w:spacing w:after="0" w:line="240" w:lineRule="auto"/>
        <w:ind w:firstLine="284"/>
        <w:jc w:val="both"/>
        <w:rPr>
          <w:rFonts w:cs="Calibri"/>
          <w:sz w:val="24"/>
          <w:szCs w:val="24"/>
          <w:lang w:val="mk-MK"/>
        </w:rPr>
      </w:pPr>
    </w:p>
    <w:p w:rsidR="00982249" w:rsidRPr="0095460F" w:rsidRDefault="00CF615F" w:rsidP="00AB722B">
      <w:pPr>
        <w:spacing w:after="0" w:line="240" w:lineRule="auto"/>
        <w:ind w:firstLine="284"/>
        <w:jc w:val="both"/>
        <w:rPr>
          <w:rFonts w:cs="Calibri"/>
          <w:b/>
          <w:bCs/>
          <w:sz w:val="24"/>
          <w:szCs w:val="24"/>
          <w:lang w:val="mk-MK"/>
        </w:rPr>
      </w:pPr>
      <w:r w:rsidRPr="0095460F">
        <w:rPr>
          <w:rFonts w:cs="Calibri"/>
          <w:sz w:val="24"/>
          <w:szCs w:val="24"/>
          <w:lang w:val="mk-MK"/>
        </w:rPr>
        <w:t xml:space="preserve">Крајниот рок за поднесување на пријавите е </w:t>
      </w:r>
      <w:r w:rsidR="007273DB">
        <w:rPr>
          <w:rFonts w:cs="Calibri"/>
          <w:b/>
          <w:bCs/>
          <w:sz w:val="24"/>
          <w:szCs w:val="24"/>
          <w:lang w:val="mk-MK"/>
        </w:rPr>
        <w:t>7 април</w:t>
      </w:r>
      <w:r w:rsidR="00AB722B" w:rsidRPr="0095460F">
        <w:rPr>
          <w:rFonts w:cs="Calibri"/>
          <w:b/>
          <w:bCs/>
          <w:sz w:val="24"/>
          <w:szCs w:val="24"/>
          <w:lang w:val="mk-MK"/>
        </w:rPr>
        <w:t xml:space="preserve"> 2017</w:t>
      </w:r>
      <w:r w:rsidR="000017D8" w:rsidRPr="0095460F">
        <w:rPr>
          <w:rFonts w:cs="Calibri"/>
          <w:b/>
          <w:bCs/>
          <w:sz w:val="24"/>
          <w:szCs w:val="24"/>
          <w:lang w:val="mk-MK"/>
        </w:rPr>
        <w:t xml:space="preserve"> година</w:t>
      </w:r>
      <w:r w:rsidR="000C475F" w:rsidRPr="0095460F">
        <w:rPr>
          <w:rFonts w:cs="Calibri"/>
          <w:b/>
          <w:bCs/>
          <w:sz w:val="24"/>
          <w:szCs w:val="24"/>
          <w:lang w:val="mk-MK"/>
        </w:rPr>
        <w:t>, до 17 часот</w:t>
      </w:r>
      <w:r w:rsidRPr="0095460F">
        <w:rPr>
          <w:rFonts w:cs="Calibri"/>
          <w:b/>
          <w:bCs/>
          <w:sz w:val="24"/>
          <w:szCs w:val="24"/>
          <w:lang w:val="mk-MK"/>
        </w:rPr>
        <w:t>.</w:t>
      </w:r>
    </w:p>
    <w:p w:rsidR="000017D8" w:rsidRPr="0095460F" w:rsidRDefault="000017D8" w:rsidP="00AB722B">
      <w:pPr>
        <w:spacing w:after="0" w:line="240" w:lineRule="auto"/>
        <w:ind w:firstLine="284"/>
        <w:jc w:val="both"/>
        <w:rPr>
          <w:rFonts w:cs="Calibri"/>
          <w:b/>
          <w:bCs/>
          <w:sz w:val="24"/>
          <w:szCs w:val="24"/>
          <w:lang w:val="mk-MK"/>
        </w:rPr>
      </w:pPr>
    </w:p>
    <w:sectPr w:rsidR="000017D8" w:rsidRPr="0095460F" w:rsidSect="00CF615F">
      <w:footerReference w:type="default" r:id="rId11"/>
      <w:pgSz w:w="11907" w:h="16839" w:code="9"/>
      <w:pgMar w:top="1080" w:right="113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C9" w:rsidRDefault="00655AC9" w:rsidP="00C91AED">
      <w:pPr>
        <w:spacing w:after="0" w:line="240" w:lineRule="auto"/>
      </w:pPr>
      <w:r>
        <w:separator/>
      </w:r>
    </w:p>
  </w:endnote>
  <w:endnote w:type="continuationSeparator" w:id="0">
    <w:p w:rsidR="00655AC9" w:rsidRDefault="00655AC9" w:rsidP="00C9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39375"/>
      <w:docPartObj>
        <w:docPartGallery w:val="Page Numbers (Bottom of Page)"/>
        <w:docPartUnique/>
      </w:docPartObj>
    </w:sdtPr>
    <w:sdtEndPr>
      <w:rPr>
        <w:noProof/>
      </w:rPr>
    </w:sdtEndPr>
    <w:sdtContent>
      <w:p w:rsidR="00AE3536" w:rsidRDefault="00AE3536">
        <w:pPr>
          <w:pStyle w:val="Footer"/>
          <w:jc w:val="right"/>
        </w:pPr>
        <w:r>
          <w:fldChar w:fldCharType="begin"/>
        </w:r>
        <w:r>
          <w:instrText xml:space="preserve"> PAGE   \* MERGEFORMAT </w:instrText>
        </w:r>
        <w:r>
          <w:fldChar w:fldCharType="separate"/>
        </w:r>
        <w:r w:rsidR="0003566F">
          <w:rPr>
            <w:noProof/>
          </w:rPr>
          <w:t>5</w:t>
        </w:r>
        <w:r>
          <w:rPr>
            <w:noProof/>
          </w:rPr>
          <w:fldChar w:fldCharType="end"/>
        </w:r>
      </w:p>
    </w:sdtContent>
  </w:sdt>
  <w:p w:rsidR="00AE3536" w:rsidRDefault="00AE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C9" w:rsidRDefault="00655AC9" w:rsidP="00C91AED">
      <w:pPr>
        <w:spacing w:after="0" w:line="240" w:lineRule="auto"/>
      </w:pPr>
      <w:r>
        <w:separator/>
      </w:r>
    </w:p>
  </w:footnote>
  <w:footnote w:type="continuationSeparator" w:id="0">
    <w:p w:rsidR="00655AC9" w:rsidRDefault="00655AC9" w:rsidP="00C91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B51"/>
    <w:multiLevelType w:val="hybridMultilevel"/>
    <w:tmpl w:val="C28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A356C"/>
    <w:multiLevelType w:val="hybridMultilevel"/>
    <w:tmpl w:val="6DAA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81CB3"/>
    <w:multiLevelType w:val="hybridMultilevel"/>
    <w:tmpl w:val="717E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91401"/>
    <w:multiLevelType w:val="hybridMultilevel"/>
    <w:tmpl w:val="2EA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56398"/>
    <w:multiLevelType w:val="hybridMultilevel"/>
    <w:tmpl w:val="F8E4C5B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38734E16"/>
    <w:multiLevelType w:val="hybridMultilevel"/>
    <w:tmpl w:val="B4A4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00B64"/>
    <w:multiLevelType w:val="hybridMultilevel"/>
    <w:tmpl w:val="6832B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43112"/>
    <w:multiLevelType w:val="hybridMultilevel"/>
    <w:tmpl w:val="7946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556F0F"/>
    <w:multiLevelType w:val="hybridMultilevel"/>
    <w:tmpl w:val="9828CE08"/>
    <w:lvl w:ilvl="0" w:tplc="87A43E04">
      <w:start w:val="16"/>
      <w:numFmt w:val="bullet"/>
      <w:lvlText w:val="-"/>
      <w:lvlJc w:val="left"/>
      <w:pPr>
        <w:ind w:left="1778" w:hanging="360"/>
      </w:pPr>
      <w:rPr>
        <w:rFonts w:ascii="Arial" w:eastAsia="Times New Roman" w:hAnsi="Arial" w:cs="Arial"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6C1D6F68"/>
    <w:multiLevelType w:val="hybridMultilevel"/>
    <w:tmpl w:val="6AB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3"/>
  </w:num>
  <w:num w:numId="6">
    <w:abstractNumId w:val="2"/>
  </w:num>
  <w:num w:numId="7">
    <w:abstractNumId w:val="9"/>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hyphenationZone w:val="425"/>
  <w:drawingGridHorizontalSpacing w:val="6"/>
  <w:drawingGridVerticalSpacing w:val="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5C"/>
    <w:rsid w:val="000017D8"/>
    <w:rsid w:val="00017F6A"/>
    <w:rsid w:val="0002475D"/>
    <w:rsid w:val="00033334"/>
    <w:rsid w:val="000346DD"/>
    <w:rsid w:val="0003566F"/>
    <w:rsid w:val="00054868"/>
    <w:rsid w:val="000570EE"/>
    <w:rsid w:val="00061646"/>
    <w:rsid w:val="000661E6"/>
    <w:rsid w:val="00077C75"/>
    <w:rsid w:val="000804CC"/>
    <w:rsid w:val="00084F0E"/>
    <w:rsid w:val="0008702C"/>
    <w:rsid w:val="000A46C2"/>
    <w:rsid w:val="000A6DEB"/>
    <w:rsid w:val="000C04B1"/>
    <w:rsid w:val="000C475F"/>
    <w:rsid w:val="000F3277"/>
    <w:rsid w:val="00111F4C"/>
    <w:rsid w:val="0011265E"/>
    <w:rsid w:val="00126288"/>
    <w:rsid w:val="0012742B"/>
    <w:rsid w:val="00145DE4"/>
    <w:rsid w:val="001575CA"/>
    <w:rsid w:val="00164FA4"/>
    <w:rsid w:val="0016583F"/>
    <w:rsid w:val="00183893"/>
    <w:rsid w:val="001A1CE9"/>
    <w:rsid w:val="001C385A"/>
    <w:rsid w:val="001C412F"/>
    <w:rsid w:val="001D287D"/>
    <w:rsid w:val="001D2A92"/>
    <w:rsid w:val="001D3C43"/>
    <w:rsid w:val="001D5C0B"/>
    <w:rsid w:val="001F1A0D"/>
    <w:rsid w:val="001F200B"/>
    <w:rsid w:val="001F2CF1"/>
    <w:rsid w:val="002067A6"/>
    <w:rsid w:val="00212461"/>
    <w:rsid w:val="002129BE"/>
    <w:rsid w:val="00224708"/>
    <w:rsid w:val="0023016C"/>
    <w:rsid w:val="00230A16"/>
    <w:rsid w:val="00247CB9"/>
    <w:rsid w:val="002526EC"/>
    <w:rsid w:val="002745C8"/>
    <w:rsid w:val="00291B3C"/>
    <w:rsid w:val="00294A6A"/>
    <w:rsid w:val="002A73DA"/>
    <w:rsid w:val="002B02A7"/>
    <w:rsid w:val="002B45B9"/>
    <w:rsid w:val="002C21A6"/>
    <w:rsid w:val="002D4981"/>
    <w:rsid w:val="002F31B1"/>
    <w:rsid w:val="002F539F"/>
    <w:rsid w:val="002F651E"/>
    <w:rsid w:val="003051A8"/>
    <w:rsid w:val="0030581E"/>
    <w:rsid w:val="00307C7A"/>
    <w:rsid w:val="00343044"/>
    <w:rsid w:val="0034553A"/>
    <w:rsid w:val="00350F56"/>
    <w:rsid w:val="00351789"/>
    <w:rsid w:val="00351C8A"/>
    <w:rsid w:val="003579D5"/>
    <w:rsid w:val="00361CFE"/>
    <w:rsid w:val="0037041B"/>
    <w:rsid w:val="0038218A"/>
    <w:rsid w:val="00396D3B"/>
    <w:rsid w:val="003A66F7"/>
    <w:rsid w:val="003C1ABF"/>
    <w:rsid w:val="003C220F"/>
    <w:rsid w:val="003C43F4"/>
    <w:rsid w:val="003E4CD6"/>
    <w:rsid w:val="00411BC9"/>
    <w:rsid w:val="00414D29"/>
    <w:rsid w:val="00426A2C"/>
    <w:rsid w:val="00434C5E"/>
    <w:rsid w:val="004373EF"/>
    <w:rsid w:val="00443B8E"/>
    <w:rsid w:val="00445BAF"/>
    <w:rsid w:val="00446AED"/>
    <w:rsid w:val="00446D91"/>
    <w:rsid w:val="004532F6"/>
    <w:rsid w:val="00462DB8"/>
    <w:rsid w:val="004666B9"/>
    <w:rsid w:val="004731AC"/>
    <w:rsid w:val="00485560"/>
    <w:rsid w:val="004876D0"/>
    <w:rsid w:val="00491FDA"/>
    <w:rsid w:val="00492BAD"/>
    <w:rsid w:val="004974CB"/>
    <w:rsid w:val="00497C0B"/>
    <w:rsid w:val="004A6597"/>
    <w:rsid w:val="004B2F56"/>
    <w:rsid w:val="004B449C"/>
    <w:rsid w:val="004C05B8"/>
    <w:rsid w:val="004C1436"/>
    <w:rsid w:val="004C76DD"/>
    <w:rsid w:val="004C7BAA"/>
    <w:rsid w:val="004D1EDC"/>
    <w:rsid w:val="004D2FD0"/>
    <w:rsid w:val="004D4764"/>
    <w:rsid w:val="005004AF"/>
    <w:rsid w:val="00502DDE"/>
    <w:rsid w:val="005047DE"/>
    <w:rsid w:val="00524B33"/>
    <w:rsid w:val="0052773D"/>
    <w:rsid w:val="00533B2A"/>
    <w:rsid w:val="00540C58"/>
    <w:rsid w:val="00543D78"/>
    <w:rsid w:val="00561BC0"/>
    <w:rsid w:val="0056482A"/>
    <w:rsid w:val="00570A4B"/>
    <w:rsid w:val="0057384A"/>
    <w:rsid w:val="005816DF"/>
    <w:rsid w:val="00581DFC"/>
    <w:rsid w:val="005833E5"/>
    <w:rsid w:val="005A6EAE"/>
    <w:rsid w:val="005B0951"/>
    <w:rsid w:val="005B39DB"/>
    <w:rsid w:val="005B7FA1"/>
    <w:rsid w:val="005C30E6"/>
    <w:rsid w:val="005D7833"/>
    <w:rsid w:val="005F2CED"/>
    <w:rsid w:val="005F713F"/>
    <w:rsid w:val="005F79AC"/>
    <w:rsid w:val="00605410"/>
    <w:rsid w:val="00607B09"/>
    <w:rsid w:val="006224FF"/>
    <w:rsid w:val="00631012"/>
    <w:rsid w:val="0063386C"/>
    <w:rsid w:val="00655AC9"/>
    <w:rsid w:val="0069245E"/>
    <w:rsid w:val="00692A15"/>
    <w:rsid w:val="006A446C"/>
    <w:rsid w:val="006A7AC9"/>
    <w:rsid w:val="006A7DF0"/>
    <w:rsid w:val="006B14CF"/>
    <w:rsid w:val="006B1CD4"/>
    <w:rsid w:val="006B265D"/>
    <w:rsid w:val="006C35FF"/>
    <w:rsid w:val="006C3C09"/>
    <w:rsid w:val="006E150F"/>
    <w:rsid w:val="006E4C15"/>
    <w:rsid w:val="006F0294"/>
    <w:rsid w:val="006F7395"/>
    <w:rsid w:val="00701517"/>
    <w:rsid w:val="007059CD"/>
    <w:rsid w:val="007102E8"/>
    <w:rsid w:val="007205D1"/>
    <w:rsid w:val="007273DB"/>
    <w:rsid w:val="00745207"/>
    <w:rsid w:val="0074566B"/>
    <w:rsid w:val="007610D8"/>
    <w:rsid w:val="007773CB"/>
    <w:rsid w:val="007852B4"/>
    <w:rsid w:val="007928FA"/>
    <w:rsid w:val="007944D7"/>
    <w:rsid w:val="007A097D"/>
    <w:rsid w:val="007A2B03"/>
    <w:rsid w:val="007A5930"/>
    <w:rsid w:val="007B606E"/>
    <w:rsid w:val="007F161A"/>
    <w:rsid w:val="007F2F24"/>
    <w:rsid w:val="007F4E29"/>
    <w:rsid w:val="00800200"/>
    <w:rsid w:val="00801E27"/>
    <w:rsid w:val="0080552C"/>
    <w:rsid w:val="008179D0"/>
    <w:rsid w:val="00820363"/>
    <w:rsid w:val="008241E0"/>
    <w:rsid w:val="008347E3"/>
    <w:rsid w:val="00835402"/>
    <w:rsid w:val="00851A0A"/>
    <w:rsid w:val="0085348D"/>
    <w:rsid w:val="008605AA"/>
    <w:rsid w:val="00896E82"/>
    <w:rsid w:val="008A3C24"/>
    <w:rsid w:val="008A4684"/>
    <w:rsid w:val="008A7D24"/>
    <w:rsid w:val="008B4B83"/>
    <w:rsid w:val="008B4C8D"/>
    <w:rsid w:val="008C54EB"/>
    <w:rsid w:val="008C6CE8"/>
    <w:rsid w:val="008C795B"/>
    <w:rsid w:val="008E6B94"/>
    <w:rsid w:val="00900330"/>
    <w:rsid w:val="009050E7"/>
    <w:rsid w:val="009103B8"/>
    <w:rsid w:val="0091290B"/>
    <w:rsid w:val="009309D5"/>
    <w:rsid w:val="00935CBB"/>
    <w:rsid w:val="009369A2"/>
    <w:rsid w:val="00937502"/>
    <w:rsid w:val="0095460F"/>
    <w:rsid w:val="00967ADA"/>
    <w:rsid w:val="009749F0"/>
    <w:rsid w:val="00982249"/>
    <w:rsid w:val="009939B0"/>
    <w:rsid w:val="009B0935"/>
    <w:rsid w:val="009B681A"/>
    <w:rsid w:val="009B71F0"/>
    <w:rsid w:val="009D0A88"/>
    <w:rsid w:val="009D2515"/>
    <w:rsid w:val="009D57C5"/>
    <w:rsid w:val="009D589E"/>
    <w:rsid w:val="009E4D7C"/>
    <w:rsid w:val="00A45066"/>
    <w:rsid w:val="00AA3992"/>
    <w:rsid w:val="00AB257B"/>
    <w:rsid w:val="00AB4A52"/>
    <w:rsid w:val="00AB722B"/>
    <w:rsid w:val="00AC33A3"/>
    <w:rsid w:val="00AC54A1"/>
    <w:rsid w:val="00AD7B78"/>
    <w:rsid w:val="00AE3536"/>
    <w:rsid w:val="00B1136D"/>
    <w:rsid w:val="00B2120B"/>
    <w:rsid w:val="00B3023E"/>
    <w:rsid w:val="00B352BB"/>
    <w:rsid w:val="00B374DA"/>
    <w:rsid w:val="00B458D0"/>
    <w:rsid w:val="00B4608D"/>
    <w:rsid w:val="00B54558"/>
    <w:rsid w:val="00B61901"/>
    <w:rsid w:val="00B863F7"/>
    <w:rsid w:val="00B87493"/>
    <w:rsid w:val="00B9255B"/>
    <w:rsid w:val="00BA5402"/>
    <w:rsid w:val="00BA67AA"/>
    <w:rsid w:val="00BB26B7"/>
    <w:rsid w:val="00BB2E11"/>
    <w:rsid w:val="00BD13D7"/>
    <w:rsid w:val="00BD5E2D"/>
    <w:rsid w:val="00BE38A8"/>
    <w:rsid w:val="00BE7406"/>
    <w:rsid w:val="00BF29E2"/>
    <w:rsid w:val="00BF3E17"/>
    <w:rsid w:val="00C16A17"/>
    <w:rsid w:val="00C1763E"/>
    <w:rsid w:val="00C24013"/>
    <w:rsid w:val="00C2529F"/>
    <w:rsid w:val="00C30A21"/>
    <w:rsid w:val="00C531F6"/>
    <w:rsid w:val="00C7562E"/>
    <w:rsid w:val="00C91AED"/>
    <w:rsid w:val="00C9345D"/>
    <w:rsid w:val="00CA42E2"/>
    <w:rsid w:val="00CB1360"/>
    <w:rsid w:val="00CB5EE9"/>
    <w:rsid w:val="00CC630D"/>
    <w:rsid w:val="00CD305C"/>
    <w:rsid w:val="00CD311E"/>
    <w:rsid w:val="00CD4E63"/>
    <w:rsid w:val="00CF0D95"/>
    <w:rsid w:val="00CF0EE9"/>
    <w:rsid w:val="00CF315B"/>
    <w:rsid w:val="00CF615F"/>
    <w:rsid w:val="00CF6D38"/>
    <w:rsid w:val="00D043F4"/>
    <w:rsid w:val="00D05746"/>
    <w:rsid w:val="00D05CCD"/>
    <w:rsid w:val="00D2087B"/>
    <w:rsid w:val="00D323EA"/>
    <w:rsid w:val="00D32E38"/>
    <w:rsid w:val="00D34CEC"/>
    <w:rsid w:val="00D418F0"/>
    <w:rsid w:val="00D421BB"/>
    <w:rsid w:val="00D46168"/>
    <w:rsid w:val="00D51D55"/>
    <w:rsid w:val="00D57E2C"/>
    <w:rsid w:val="00D66318"/>
    <w:rsid w:val="00D66C45"/>
    <w:rsid w:val="00D7121B"/>
    <w:rsid w:val="00D72AAD"/>
    <w:rsid w:val="00D850D8"/>
    <w:rsid w:val="00D910C9"/>
    <w:rsid w:val="00D94E2F"/>
    <w:rsid w:val="00D9531A"/>
    <w:rsid w:val="00DB0647"/>
    <w:rsid w:val="00DB5340"/>
    <w:rsid w:val="00DC1C6B"/>
    <w:rsid w:val="00DD1141"/>
    <w:rsid w:val="00DD59BE"/>
    <w:rsid w:val="00DE32ED"/>
    <w:rsid w:val="00E06415"/>
    <w:rsid w:val="00E12915"/>
    <w:rsid w:val="00E244A8"/>
    <w:rsid w:val="00E3472D"/>
    <w:rsid w:val="00E43735"/>
    <w:rsid w:val="00E45005"/>
    <w:rsid w:val="00E5077E"/>
    <w:rsid w:val="00E51D7E"/>
    <w:rsid w:val="00E713EC"/>
    <w:rsid w:val="00E740E5"/>
    <w:rsid w:val="00E8177B"/>
    <w:rsid w:val="00E8354B"/>
    <w:rsid w:val="00E8532C"/>
    <w:rsid w:val="00E856E8"/>
    <w:rsid w:val="00E85ACA"/>
    <w:rsid w:val="00E86DAD"/>
    <w:rsid w:val="00E90F90"/>
    <w:rsid w:val="00E97583"/>
    <w:rsid w:val="00EA2275"/>
    <w:rsid w:val="00EC1565"/>
    <w:rsid w:val="00ED05CA"/>
    <w:rsid w:val="00EF1406"/>
    <w:rsid w:val="00EF2E41"/>
    <w:rsid w:val="00F46A4C"/>
    <w:rsid w:val="00F7198E"/>
    <w:rsid w:val="00F8526D"/>
    <w:rsid w:val="00F92FDE"/>
    <w:rsid w:val="00FA0844"/>
    <w:rsid w:val="00FA0B78"/>
    <w:rsid w:val="00FA1B17"/>
    <w:rsid w:val="00FA6C66"/>
    <w:rsid w:val="00FA6EF6"/>
    <w:rsid w:val="00FB0D14"/>
    <w:rsid w:val="00FC04AF"/>
    <w:rsid w:val="00FC126A"/>
    <w:rsid w:val="00FC32EA"/>
    <w:rsid w:val="00FD3D8E"/>
    <w:rsid w:val="00FE002D"/>
    <w:rsid w:val="00FE4AAA"/>
    <w:rsid w:val="00FF2D20"/>
    <w:rsid w:val="00FF49C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AA"/>
    <w:pPr>
      <w:ind w:left="720"/>
      <w:contextualSpacing/>
    </w:pPr>
  </w:style>
  <w:style w:type="paragraph" w:styleId="Header">
    <w:name w:val="header"/>
    <w:basedOn w:val="Normal"/>
    <w:link w:val="HeaderChar"/>
    <w:uiPriority w:val="99"/>
    <w:unhideWhenUsed/>
    <w:rsid w:val="00C9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ED"/>
  </w:style>
  <w:style w:type="paragraph" w:styleId="Footer">
    <w:name w:val="footer"/>
    <w:basedOn w:val="Normal"/>
    <w:link w:val="FooterChar"/>
    <w:uiPriority w:val="99"/>
    <w:unhideWhenUsed/>
    <w:rsid w:val="00C9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AED"/>
  </w:style>
  <w:style w:type="paragraph" w:styleId="BalloonText">
    <w:name w:val="Balloon Text"/>
    <w:basedOn w:val="Normal"/>
    <w:link w:val="BalloonTextChar"/>
    <w:uiPriority w:val="99"/>
    <w:semiHidden/>
    <w:unhideWhenUsed/>
    <w:rsid w:val="0090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30"/>
    <w:rPr>
      <w:rFonts w:ascii="Tahoma" w:hAnsi="Tahoma" w:cs="Tahoma"/>
      <w:sz w:val="16"/>
      <w:szCs w:val="16"/>
    </w:rPr>
  </w:style>
  <w:style w:type="table" w:styleId="TableGrid">
    <w:name w:val="Table Grid"/>
    <w:basedOn w:val="TableNormal"/>
    <w:uiPriority w:val="59"/>
    <w:rsid w:val="00CF6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615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BAA"/>
    <w:pPr>
      <w:ind w:left="720"/>
      <w:contextualSpacing/>
    </w:pPr>
  </w:style>
  <w:style w:type="paragraph" w:styleId="Header">
    <w:name w:val="header"/>
    <w:basedOn w:val="Normal"/>
    <w:link w:val="HeaderChar"/>
    <w:uiPriority w:val="99"/>
    <w:unhideWhenUsed/>
    <w:rsid w:val="00C9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ED"/>
  </w:style>
  <w:style w:type="paragraph" w:styleId="Footer">
    <w:name w:val="footer"/>
    <w:basedOn w:val="Normal"/>
    <w:link w:val="FooterChar"/>
    <w:uiPriority w:val="99"/>
    <w:unhideWhenUsed/>
    <w:rsid w:val="00C9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AED"/>
  </w:style>
  <w:style w:type="paragraph" w:styleId="BalloonText">
    <w:name w:val="Balloon Text"/>
    <w:basedOn w:val="Normal"/>
    <w:link w:val="BalloonTextChar"/>
    <w:uiPriority w:val="99"/>
    <w:semiHidden/>
    <w:unhideWhenUsed/>
    <w:rsid w:val="00900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330"/>
    <w:rPr>
      <w:rFonts w:ascii="Tahoma" w:hAnsi="Tahoma" w:cs="Tahoma"/>
      <w:sz w:val="16"/>
      <w:szCs w:val="16"/>
    </w:rPr>
  </w:style>
  <w:style w:type="table" w:styleId="TableGrid">
    <w:name w:val="Table Grid"/>
    <w:basedOn w:val="TableNormal"/>
    <w:uiPriority w:val="59"/>
    <w:rsid w:val="00CF615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6762">
      <w:bodyDiv w:val="1"/>
      <w:marLeft w:val="0"/>
      <w:marRight w:val="0"/>
      <w:marTop w:val="0"/>
      <w:marBottom w:val="0"/>
      <w:divBdr>
        <w:top w:val="none" w:sz="0" w:space="0" w:color="auto"/>
        <w:left w:val="none" w:sz="0" w:space="0" w:color="auto"/>
        <w:bottom w:val="none" w:sz="0" w:space="0" w:color="auto"/>
        <w:right w:val="none" w:sz="0" w:space="0" w:color="auto"/>
      </w:divBdr>
      <w:divsChild>
        <w:div w:id="389695517">
          <w:marLeft w:val="0"/>
          <w:marRight w:val="0"/>
          <w:marTop w:val="0"/>
          <w:marBottom w:val="0"/>
          <w:divBdr>
            <w:top w:val="none" w:sz="0" w:space="0" w:color="auto"/>
            <w:left w:val="none" w:sz="0" w:space="0" w:color="auto"/>
            <w:bottom w:val="none" w:sz="0" w:space="0" w:color="auto"/>
            <w:right w:val="none" w:sz="0" w:space="0" w:color="auto"/>
          </w:divBdr>
        </w:div>
        <w:div w:id="214704633">
          <w:marLeft w:val="0"/>
          <w:marRight w:val="0"/>
          <w:marTop w:val="0"/>
          <w:marBottom w:val="0"/>
          <w:divBdr>
            <w:top w:val="none" w:sz="0" w:space="0" w:color="auto"/>
            <w:left w:val="none" w:sz="0" w:space="0" w:color="auto"/>
            <w:bottom w:val="none" w:sz="0" w:space="0" w:color="auto"/>
            <w:right w:val="none" w:sz="0" w:space="0" w:color="auto"/>
          </w:divBdr>
        </w:div>
        <w:div w:id="1344551133">
          <w:marLeft w:val="0"/>
          <w:marRight w:val="0"/>
          <w:marTop w:val="0"/>
          <w:marBottom w:val="0"/>
          <w:divBdr>
            <w:top w:val="none" w:sz="0" w:space="0" w:color="auto"/>
            <w:left w:val="none" w:sz="0" w:space="0" w:color="auto"/>
            <w:bottom w:val="none" w:sz="0" w:space="0" w:color="auto"/>
            <w:right w:val="none" w:sz="0" w:space="0" w:color="auto"/>
          </w:divBdr>
        </w:div>
        <w:div w:id="2141606479">
          <w:marLeft w:val="0"/>
          <w:marRight w:val="0"/>
          <w:marTop w:val="0"/>
          <w:marBottom w:val="0"/>
          <w:divBdr>
            <w:top w:val="none" w:sz="0" w:space="0" w:color="auto"/>
            <w:left w:val="none" w:sz="0" w:space="0" w:color="auto"/>
            <w:bottom w:val="none" w:sz="0" w:space="0" w:color="auto"/>
            <w:right w:val="none" w:sz="0" w:space="0" w:color="auto"/>
          </w:divBdr>
        </w:div>
        <w:div w:id="1216233162">
          <w:marLeft w:val="0"/>
          <w:marRight w:val="0"/>
          <w:marTop w:val="0"/>
          <w:marBottom w:val="0"/>
          <w:divBdr>
            <w:top w:val="none" w:sz="0" w:space="0" w:color="auto"/>
            <w:left w:val="none" w:sz="0" w:space="0" w:color="auto"/>
            <w:bottom w:val="none" w:sz="0" w:space="0" w:color="auto"/>
            <w:right w:val="none" w:sz="0" w:space="0" w:color="auto"/>
          </w:divBdr>
        </w:div>
        <w:div w:id="1556314301">
          <w:marLeft w:val="0"/>
          <w:marRight w:val="0"/>
          <w:marTop w:val="0"/>
          <w:marBottom w:val="0"/>
          <w:divBdr>
            <w:top w:val="none" w:sz="0" w:space="0" w:color="auto"/>
            <w:left w:val="none" w:sz="0" w:space="0" w:color="auto"/>
            <w:bottom w:val="none" w:sz="0" w:space="0" w:color="auto"/>
            <w:right w:val="none" w:sz="0" w:space="0" w:color="auto"/>
          </w:divBdr>
        </w:div>
        <w:div w:id="655452255">
          <w:marLeft w:val="0"/>
          <w:marRight w:val="0"/>
          <w:marTop w:val="0"/>
          <w:marBottom w:val="0"/>
          <w:divBdr>
            <w:top w:val="none" w:sz="0" w:space="0" w:color="auto"/>
            <w:left w:val="none" w:sz="0" w:space="0" w:color="auto"/>
            <w:bottom w:val="none" w:sz="0" w:space="0" w:color="auto"/>
            <w:right w:val="none" w:sz="0" w:space="0" w:color="auto"/>
          </w:divBdr>
        </w:div>
        <w:div w:id="750157291">
          <w:marLeft w:val="0"/>
          <w:marRight w:val="0"/>
          <w:marTop w:val="0"/>
          <w:marBottom w:val="0"/>
          <w:divBdr>
            <w:top w:val="none" w:sz="0" w:space="0" w:color="auto"/>
            <w:left w:val="none" w:sz="0" w:space="0" w:color="auto"/>
            <w:bottom w:val="none" w:sz="0" w:space="0" w:color="auto"/>
            <w:right w:val="none" w:sz="0" w:space="0" w:color="auto"/>
          </w:divBdr>
        </w:div>
        <w:div w:id="1359967080">
          <w:marLeft w:val="0"/>
          <w:marRight w:val="0"/>
          <w:marTop w:val="0"/>
          <w:marBottom w:val="0"/>
          <w:divBdr>
            <w:top w:val="none" w:sz="0" w:space="0" w:color="auto"/>
            <w:left w:val="none" w:sz="0" w:space="0" w:color="auto"/>
            <w:bottom w:val="none" w:sz="0" w:space="0" w:color="auto"/>
            <w:right w:val="none" w:sz="0" w:space="0" w:color="auto"/>
          </w:divBdr>
        </w:div>
        <w:div w:id="7408529">
          <w:marLeft w:val="0"/>
          <w:marRight w:val="0"/>
          <w:marTop w:val="0"/>
          <w:marBottom w:val="0"/>
          <w:divBdr>
            <w:top w:val="none" w:sz="0" w:space="0" w:color="auto"/>
            <w:left w:val="none" w:sz="0" w:space="0" w:color="auto"/>
            <w:bottom w:val="none" w:sz="0" w:space="0" w:color="auto"/>
            <w:right w:val="none" w:sz="0" w:space="0" w:color="auto"/>
          </w:divBdr>
        </w:div>
        <w:div w:id="1472206784">
          <w:marLeft w:val="0"/>
          <w:marRight w:val="0"/>
          <w:marTop w:val="0"/>
          <w:marBottom w:val="0"/>
          <w:divBdr>
            <w:top w:val="none" w:sz="0" w:space="0" w:color="auto"/>
            <w:left w:val="none" w:sz="0" w:space="0" w:color="auto"/>
            <w:bottom w:val="none" w:sz="0" w:space="0" w:color="auto"/>
            <w:right w:val="none" w:sz="0" w:space="0" w:color="auto"/>
          </w:divBdr>
        </w:div>
        <w:div w:id="749077810">
          <w:marLeft w:val="0"/>
          <w:marRight w:val="0"/>
          <w:marTop w:val="0"/>
          <w:marBottom w:val="0"/>
          <w:divBdr>
            <w:top w:val="none" w:sz="0" w:space="0" w:color="auto"/>
            <w:left w:val="none" w:sz="0" w:space="0" w:color="auto"/>
            <w:bottom w:val="none" w:sz="0" w:space="0" w:color="auto"/>
            <w:right w:val="none" w:sz="0" w:space="0" w:color="auto"/>
          </w:divBdr>
        </w:div>
        <w:div w:id="1460874391">
          <w:marLeft w:val="0"/>
          <w:marRight w:val="0"/>
          <w:marTop w:val="0"/>
          <w:marBottom w:val="0"/>
          <w:divBdr>
            <w:top w:val="none" w:sz="0" w:space="0" w:color="auto"/>
            <w:left w:val="none" w:sz="0" w:space="0" w:color="auto"/>
            <w:bottom w:val="none" w:sz="0" w:space="0" w:color="auto"/>
            <w:right w:val="none" w:sz="0" w:space="0" w:color="auto"/>
          </w:divBdr>
        </w:div>
        <w:div w:id="797338993">
          <w:marLeft w:val="0"/>
          <w:marRight w:val="0"/>
          <w:marTop w:val="0"/>
          <w:marBottom w:val="0"/>
          <w:divBdr>
            <w:top w:val="none" w:sz="0" w:space="0" w:color="auto"/>
            <w:left w:val="none" w:sz="0" w:space="0" w:color="auto"/>
            <w:bottom w:val="none" w:sz="0" w:space="0" w:color="auto"/>
            <w:right w:val="none" w:sz="0" w:space="0" w:color="auto"/>
          </w:divBdr>
        </w:div>
        <w:div w:id="944264516">
          <w:marLeft w:val="0"/>
          <w:marRight w:val="0"/>
          <w:marTop w:val="0"/>
          <w:marBottom w:val="0"/>
          <w:divBdr>
            <w:top w:val="none" w:sz="0" w:space="0" w:color="auto"/>
            <w:left w:val="none" w:sz="0" w:space="0" w:color="auto"/>
            <w:bottom w:val="none" w:sz="0" w:space="0" w:color="auto"/>
            <w:right w:val="none" w:sz="0" w:space="0" w:color="auto"/>
          </w:divBdr>
        </w:div>
        <w:div w:id="628171486">
          <w:marLeft w:val="0"/>
          <w:marRight w:val="0"/>
          <w:marTop w:val="0"/>
          <w:marBottom w:val="0"/>
          <w:divBdr>
            <w:top w:val="none" w:sz="0" w:space="0" w:color="auto"/>
            <w:left w:val="none" w:sz="0" w:space="0" w:color="auto"/>
            <w:bottom w:val="none" w:sz="0" w:space="0" w:color="auto"/>
            <w:right w:val="none" w:sz="0" w:space="0" w:color="auto"/>
          </w:divBdr>
        </w:div>
        <w:div w:id="975723006">
          <w:marLeft w:val="0"/>
          <w:marRight w:val="0"/>
          <w:marTop w:val="0"/>
          <w:marBottom w:val="0"/>
          <w:divBdr>
            <w:top w:val="none" w:sz="0" w:space="0" w:color="auto"/>
            <w:left w:val="none" w:sz="0" w:space="0" w:color="auto"/>
            <w:bottom w:val="none" w:sz="0" w:space="0" w:color="auto"/>
            <w:right w:val="none" w:sz="0" w:space="0" w:color="auto"/>
          </w:divBdr>
        </w:div>
        <w:div w:id="300422847">
          <w:marLeft w:val="0"/>
          <w:marRight w:val="0"/>
          <w:marTop w:val="0"/>
          <w:marBottom w:val="0"/>
          <w:divBdr>
            <w:top w:val="none" w:sz="0" w:space="0" w:color="auto"/>
            <w:left w:val="none" w:sz="0" w:space="0" w:color="auto"/>
            <w:bottom w:val="none" w:sz="0" w:space="0" w:color="auto"/>
            <w:right w:val="none" w:sz="0" w:space="0" w:color="auto"/>
          </w:divBdr>
        </w:div>
        <w:div w:id="988286473">
          <w:marLeft w:val="0"/>
          <w:marRight w:val="0"/>
          <w:marTop w:val="0"/>
          <w:marBottom w:val="0"/>
          <w:divBdr>
            <w:top w:val="none" w:sz="0" w:space="0" w:color="auto"/>
            <w:left w:val="none" w:sz="0" w:space="0" w:color="auto"/>
            <w:bottom w:val="none" w:sz="0" w:space="0" w:color="auto"/>
            <w:right w:val="none" w:sz="0" w:space="0" w:color="auto"/>
          </w:divBdr>
        </w:div>
        <w:div w:id="87819719">
          <w:marLeft w:val="0"/>
          <w:marRight w:val="0"/>
          <w:marTop w:val="0"/>
          <w:marBottom w:val="0"/>
          <w:divBdr>
            <w:top w:val="none" w:sz="0" w:space="0" w:color="auto"/>
            <w:left w:val="none" w:sz="0" w:space="0" w:color="auto"/>
            <w:bottom w:val="none" w:sz="0" w:space="0" w:color="auto"/>
            <w:right w:val="none" w:sz="0" w:space="0" w:color="auto"/>
          </w:divBdr>
        </w:div>
        <w:div w:id="870411189">
          <w:marLeft w:val="0"/>
          <w:marRight w:val="0"/>
          <w:marTop w:val="0"/>
          <w:marBottom w:val="0"/>
          <w:divBdr>
            <w:top w:val="none" w:sz="0" w:space="0" w:color="auto"/>
            <w:left w:val="none" w:sz="0" w:space="0" w:color="auto"/>
            <w:bottom w:val="none" w:sz="0" w:space="0" w:color="auto"/>
            <w:right w:val="none" w:sz="0" w:space="0" w:color="auto"/>
          </w:divBdr>
        </w:div>
        <w:div w:id="833951497">
          <w:marLeft w:val="0"/>
          <w:marRight w:val="0"/>
          <w:marTop w:val="0"/>
          <w:marBottom w:val="0"/>
          <w:divBdr>
            <w:top w:val="none" w:sz="0" w:space="0" w:color="auto"/>
            <w:left w:val="none" w:sz="0" w:space="0" w:color="auto"/>
            <w:bottom w:val="none" w:sz="0" w:space="0" w:color="auto"/>
            <w:right w:val="none" w:sz="0" w:space="0" w:color="auto"/>
          </w:divBdr>
        </w:div>
        <w:div w:id="808131996">
          <w:marLeft w:val="0"/>
          <w:marRight w:val="0"/>
          <w:marTop w:val="0"/>
          <w:marBottom w:val="0"/>
          <w:divBdr>
            <w:top w:val="none" w:sz="0" w:space="0" w:color="auto"/>
            <w:left w:val="none" w:sz="0" w:space="0" w:color="auto"/>
            <w:bottom w:val="none" w:sz="0" w:space="0" w:color="auto"/>
            <w:right w:val="none" w:sz="0" w:space="0" w:color="auto"/>
          </w:divBdr>
        </w:div>
        <w:div w:id="123424496">
          <w:marLeft w:val="0"/>
          <w:marRight w:val="0"/>
          <w:marTop w:val="0"/>
          <w:marBottom w:val="0"/>
          <w:divBdr>
            <w:top w:val="none" w:sz="0" w:space="0" w:color="auto"/>
            <w:left w:val="none" w:sz="0" w:space="0" w:color="auto"/>
            <w:bottom w:val="none" w:sz="0" w:space="0" w:color="auto"/>
            <w:right w:val="none" w:sz="0" w:space="0" w:color="auto"/>
          </w:divBdr>
        </w:div>
        <w:div w:id="1687486531">
          <w:marLeft w:val="0"/>
          <w:marRight w:val="0"/>
          <w:marTop w:val="0"/>
          <w:marBottom w:val="0"/>
          <w:divBdr>
            <w:top w:val="none" w:sz="0" w:space="0" w:color="auto"/>
            <w:left w:val="none" w:sz="0" w:space="0" w:color="auto"/>
            <w:bottom w:val="none" w:sz="0" w:space="0" w:color="auto"/>
            <w:right w:val="none" w:sz="0" w:space="0" w:color="auto"/>
          </w:divBdr>
        </w:div>
        <w:div w:id="2144928430">
          <w:marLeft w:val="0"/>
          <w:marRight w:val="0"/>
          <w:marTop w:val="0"/>
          <w:marBottom w:val="0"/>
          <w:divBdr>
            <w:top w:val="none" w:sz="0" w:space="0" w:color="auto"/>
            <w:left w:val="none" w:sz="0" w:space="0" w:color="auto"/>
            <w:bottom w:val="none" w:sz="0" w:space="0" w:color="auto"/>
            <w:right w:val="none" w:sz="0" w:space="0" w:color="auto"/>
          </w:divBdr>
        </w:div>
        <w:div w:id="1529484318">
          <w:marLeft w:val="0"/>
          <w:marRight w:val="0"/>
          <w:marTop w:val="0"/>
          <w:marBottom w:val="0"/>
          <w:divBdr>
            <w:top w:val="none" w:sz="0" w:space="0" w:color="auto"/>
            <w:left w:val="none" w:sz="0" w:space="0" w:color="auto"/>
            <w:bottom w:val="none" w:sz="0" w:space="0" w:color="auto"/>
            <w:right w:val="none" w:sz="0" w:space="0" w:color="auto"/>
          </w:divBdr>
        </w:div>
        <w:div w:id="1247347880">
          <w:marLeft w:val="0"/>
          <w:marRight w:val="0"/>
          <w:marTop w:val="0"/>
          <w:marBottom w:val="0"/>
          <w:divBdr>
            <w:top w:val="none" w:sz="0" w:space="0" w:color="auto"/>
            <w:left w:val="none" w:sz="0" w:space="0" w:color="auto"/>
            <w:bottom w:val="none" w:sz="0" w:space="0" w:color="auto"/>
            <w:right w:val="none" w:sz="0" w:space="0" w:color="auto"/>
          </w:divBdr>
        </w:div>
        <w:div w:id="889265735">
          <w:marLeft w:val="0"/>
          <w:marRight w:val="0"/>
          <w:marTop w:val="0"/>
          <w:marBottom w:val="0"/>
          <w:divBdr>
            <w:top w:val="none" w:sz="0" w:space="0" w:color="auto"/>
            <w:left w:val="none" w:sz="0" w:space="0" w:color="auto"/>
            <w:bottom w:val="none" w:sz="0" w:space="0" w:color="auto"/>
            <w:right w:val="none" w:sz="0" w:space="0" w:color="auto"/>
          </w:divBdr>
        </w:div>
        <w:div w:id="610279350">
          <w:marLeft w:val="0"/>
          <w:marRight w:val="0"/>
          <w:marTop w:val="0"/>
          <w:marBottom w:val="0"/>
          <w:divBdr>
            <w:top w:val="none" w:sz="0" w:space="0" w:color="auto"/>
            <w:left w:val="none" w:sz="0" w:space="0" w:color="auto"/>
            <w:bottom w:val="none" w:sz="0" w:space="0" w:color="auto"/>
            <w:right w:val="none" w:sz="0" w:space="0" w:color="auto"/>
          </w:divBdr>
        </w:div>
        <w:div w:id="598486903">
          <w:marLeft w:val="0"/>
          <w:marRight w:val="0"/>
          <w:marTop w:val="0"/>
          <w:marBottom w:val="0"/>
          <w:divBdr>
            <w:top w:val="none" w:sz="0" w:space="0" w:color="auto"/>
            <w:left w:val="none" w:sz="0" w:space="0" w:color="auto"/>
            <w:bottom w:val="none" w:sz="0" w:space="0" w:color="auto"/>
            <w:right w:val="none" w:sz="0" w:space="0" w:color="auto"/>
          </w:divBdr>
        </w:div>
        <w:div w:id="1821270887">
          <w:marLeft w:val="0"/>
          <w:marRight w:val="0"/>
          <w:marTop w:val="0"/>
          <w:marBottom w:val="0"/>
          <w:divBdr>
            <w:top w:val="none" w:sz="0" w:space="0" w:color="auto"/>
            <w:left w:val="none" w:sz="0" w:space="0" w:color="auto"/>
            <w:bottom w:val="none" w:sz="0" w:space="0" w:color="auto"/>
            <w:right w:val="none" w:sz="0" w:space="0" w:color="auto"/>
          </w:divBdr>
        </w:div>
        <w:div w:id="497498872">
          <w:marLeft w:val="0"/>
          <w:marRight w:val="0"/>
          <w:marTop w:val="0"/>
          <w:marBottom w:val="0"/>
          <w:divBdr>
            <w:top w:val="none" w:sz="0" w:space="0" w:color="auto"/>
            <w:left w:val="none" w:sz="0" w:space="0" w:color="auto"/>
            <w:bottom w:val="none" w:sz="0" w:space="0" w:color="auto"/>
            <w:right w:val="none" w:sz="0" w:space="0" w:color="auto"/>
          </w:divBdr>
        </w:div>
        <w:div w:id="1349721210">
          <w:marLeft w:val="0"/>
          <w:marRight w:val="0"/>
          <w:marTop w:val="0"/>
          <w:marBottom w:val="0"/>
          <w:divBdr>
            <w:top w:val="none" w:sz="0" w:space="0" w:color="auto"/>
            <w:left w:val="none" w:sz="0" w:space="0" w:color="auto"/>
            <w:bottom w:val="none" w:sz="0" w:space="0" w:color="auto"/>
            <w:right w:val="none" w:sz="0" w:space="0" w:color="auto"/>
          </w:divBdr>
        </w:div>
        <w:div w:id="1958174716">
          <w:marLeft w:val="0"/>
          <w:marRight w:val="0"/>
          <w:marTop w:val="0"/>
          <w:marBottom w:val="0"/>
          <w:divBdr>
            <w:top w:val="none" w:sz="0" w:space="0" w:color="auto"/>
            <w:left w:val="none" w:sz="0" w:space="0" w:color="auto"/>
            <w:bottom w:val="none" w:sz="0" w:space="0" w:color="auto"/>
            <w:right w:val="none" w:sz="0" w:space="0" w:color="auto"/>
          </w:divBdr>
        </w:div>
        <w:div w:id="1601986538">
          <w:marLeft w:val="0"/>
          <w:marRight w:val="0"/>
          <w:marTop w:val="0"/>
          <w:marBottom w:val="0"/>
          <w:divBdr>
            <w:top w:val="none" w:sz="0" w:space="0" w:color="auto"/>
            <w:left w:val="none" w:sz="0" w:space="0" w:color="auto"/>
            <w:bottom w:val="none" w:sz="0" w:space="0" w:color="auto"/>
            <w:right w:val="none" w:sz="0" w:space="0" w:color="auto"/>
          </w:divBdr>
        </w:div>
        <w:div w:id="1021130278">
          <w:marLeft w:val="0"/>
          <w:marRight w:val="0"/>
          <w:marTop w:val="0"/>
          <w:marBottom w:val="0"/>
          <w:divBdr>
            <w:top w:val="none" w:sz="0" w:space="0" w:color="auto"/>
            <w:left w:val="none" w:sz="0" w:space="0" w:color="auto"/>
            <w:bottom w:val="none" w:sz="0" w:space="0" w:color="auto"/>
            <w:right w:val="none" w:sz="0" w:space="0" w:color="auto"/>
          </w:divBdr>
        </w:div>
        <w:div w:id="1470510490">
          <w:marLeft w:val="0"/>
          <w:marRight w:val="0"/>
          <w:marTop w:val="0"/>
          <w:marBottom w:val="0"/>
          <w:divBdr>
            <w:top w:val="none" w:sz="0" w:space="0" w:color="auto"/>
            <w:left w:val="none" w:sz="0" w:space="0" w:color="auto"/>
            <w:bottom w:val="none" w:sz="0" w:space="0" w:color="auto"/>
            <w:right w:val="none" w:sz="0" w:space="0" w:color="auto"/>
          </w:divBdr>
        </w:div>
        <w:div w:id="1509564442">
          <w:marLeft w:val="0"/>
          <w:marRight w:val="0"/>
          <w:marTop w:val="0"/>
          <w:marBottom w:val="0"/>
          <w:divBdr>
            <w:top w:val="none" w:sz="0" w:space="0" w:color="auto"/>
            <w:left w:val="none" w:sz="0" w:space="0" w:color="auto"/>
            <w:bottom w:val="none" w:sz="0" w:space="0" w:color="auto"/>
            <w:right w:val="none" w:sz="0" w:space="0" w:color="auto"/>
          </w:divBdr>
        </w:div>
        <w:div w:id="367336672">
          <w:marLeft w:val="0"/>
          <w:marRight w:val="0"/>
          <w:marTop w:val="0"/>
          <w:marBottom w:val="0"/>
          <w:divBdr>
            <w:top w:val="none" w:sz="0" w:space="0" w:color="auto"/>
            <w:left w:val="none" w:sz="0" w:space="0" w:color="auto"/>
            <w:bottom w:val="none" w:sz="0" w:space="0" w:color="auto"/>
            <w:right w:val="none" w:sz="0" w:space="0" w:color="auto"/>
          </w:divBdr>
        </w:div>
        <w:div w:id="1007829767">
          <w:marLeft w:val="0"/>
          <w:marRight w:val="0"/>
          <w:marTop w:val="0"/>
          <w:marBottom w:val="0"/>
          <w:divBdr>
            <w:top w:val="none" w:sz="0" w:space="0" w:color="auto"/>
            <w:left w:val="none" w:sz="0" w:space="0" w:color="auto"/>
            <w:bottom w:val="none" w:sz="0" w:space="0" w:color="auto"/>
            <w:right w:val="none" w:sz="0" w:space="0" w:color="auto"/>
          </w:divBdr>
        </w:div>
      </w:divsChild>
    </w:div>
    <w:div w:id="409935083">
      <w:bodyDiv w:val="1"/>
      <w:marLeft w:val="0"/>
      <w:marRight w:val="0"/>
      <w:marTop w:val="0"/>
      <w:marBottom w:val="0"/>
      <w:divBdr>
        <w:top w:val="none" w:sz="0" w:space="0" w:color="auto"/>
        <w:left w:val="none" w:sz="0" w:space="0" w:color="auto"/>
        <w:bottom w:val="none" w:sz="0" w:space="0" w:color="auto"/>
        <w:right w:val="none" w:sz="0" w:space="0" w:color="auto"/>
      </w:divBdr>
    </w:div>
    <w:div w:id="1465466239">
      <w:bodyDiv w:val="1"/>
      <w:marLeft w:val="0"/>
      <w:marRight w:val="0"/>
      <w:marTop w:val="0"/>
      <w:marBottom w:val="0"/>
      <w:divBdr>
        <w:top w:val="none" w:sz="0" w:space="0" w:color="auto"/>
        <w:left w:val="none" w:sz="0" w:space="0" w:color="auto"/>
        <w:bottom w:val="none" w:sz="0" w:space="0" w:color="auto"/>
        <w:right w:val="none" w:sz="0" w:space="0" w:color="auto"/>
      </w:divBdr>
      <w:divsChild>
        <w:div w:id="1794252872">
          <w:marLeft w:val="0"/>
          <w:marRight w:val="0"/>
          <w:marTop w:val="0"/>
          <w:marBottom w:val="0"/>
          <w:divBdr>
            <w:top w:val="none" w:sz="0" w:space="0" w:color="auto"/>
            <w:left w:val="none" w:sz="0" w:space="0" w:color="auto"/>
            <w:bottom w:val="none" w:sz="0" w:space="0" w:color="auto"/>
            <w:right w:val="none" w:sz="0" w:space="0" w:color="auto"/>
          </w:divBdr>
        </w:div>
        <w:div w:id="1776973016">
          <w:marLeft w:val="0"/>
          <w:marRight w:val="0"/>
          <w:marTop w:val="0"/>
          <w:marBottom w:val="0"/>
          <w:divBdr>
            <w:top w:val="none" w:sz="0" w:space="0" w:color="auto"/>
            <w:left w:val="none" w:sz="0" w:space="0" w:color="auto"/>
            <w:bottom w:val="none" w:sz="0" w:space="0" w:color="auto"/>
            <w:right w:val="none" w:sz="0" w:space="0" w:color="auto"/>
          </w:divBdr>
        </w:div>
        <w:div w:id="998507440">
          <w:marLeft w:val="0"/>
          <w:marRight w:val="0"/>
          <w:marTop w:val="0"/>
          <w:marBottom w:val="0"/>
          <w:divBdr>
            <w:top w:val="none" w:sz="0" w:space="0" w:color="auto"/>
            <w:left w:val="none" w:sz="0" w:space="0" w:color="auto"/>
            <w:bottom w:val="none" w:sz="0" w:space="0" w:color="auto"/>
            <w:right w:val="none" w:sz="0" w:space="0" w:color="auto"/>
          </w:divBdr>
        </w:div>
        <w:div w:id="2101632860">
          <w:marLeft w:val="0"/>
          <w:marRight w:val="0"/>
          <w:marTop w:val="0"/>
          <w:marBottom w:val="0"/>
          <w:divBdr>
            <w:top w:val="none" w:sz="0" w:space="0" w:color="auto"/>
            <w:left w:val="none" w:sz="0" w:space="0" w:color="auto"/>
            <w:bottom w:val="none" w:sz="0" w:space="0" w:color="auto"/>
            <w:right w:val="none" w:sz="0" w:space="0" w:color="auto"/>
          </w:divBdr>
        </w:div>
        <w:div w:id="1881505398">
          <w:marLeft w:val="0"/>
          <w:marRight w:val="0"/>
          <w:marTop w:val="0"/>
          <w:marBottom w:val="0"/>
          <w:divBdr>
            <w:top w:val="none" w:sz="0" w:space="0" w:color="auto"/>
            <w:left w:val="none" w:sz="0" w:space="0" w:color="auto"/>
            <w:bottom w:val="none" w:sz="0" w:space="0" w:color="auto"/>
            <w:right w:val="none" w:sz="0" w:space="0" w:color="auto"/>
          </w:divBdr>
        </w:div>
        <w:div w:id="817265779">
          <w:marLeft w:val="0"/>
          <w:marRight w:val="0"/>
          <w:marTop w:val="0"/>
          <w:marBottom w:val="0"/>
          <w:divBdr>
            <w:top w:val="none" w:sz="0" w:space="0" w:color="auto"/>
            <w:left w:val="none" w:sz="0" w:space="0" w:color="auto"/>
            <w:bottom w:val="none" w:sz="0" w:space="0" w:color="auto"/>
            <w:right w:val="none" w:sz="0" w:space="0" w:color="auto"/>
          </w:divBdr>
        </w:div>
        <w:div w:id="1938059353">
          <w:marLeft w:val="0"/>
          <w:marRight w:val="0"/>
          <w:marTop w:val="0"/>
          <w:marBottom w:val="0"/>
          <w:divBdr>
            <w:top w:val="none" w:sz="0" w:space="0" w:color="auto"/>
            <w:left w:val="none" w:sz="0" w:space="0" w:color="auto"/>
            <w:bottom w:val="none" w:sz="0" w:space="0" w:color="auto"/>
            <w:right w:val="none" w:sz="0" w:space="0" w:color="auto"/>
          </w:divBdr>
        </w:div>
        <w:div w:id="960040262">
          <w:marLeft w:val="0"/>
          <w:marRight w:val="0"/>
          <w:marTop w:val="0"/>
          <w:marBottom w:val="0"/>
          <w:divBdr>
            <w:top w:val="none" w:sz="0" w:space="0" w:color="auto"/>
            <w:left w:val="none" w:sz="0" w:space="0" w:color="auto"/>
            <w:bottom w:val="none" w:sz="0" w:space="0" w:color="auto"/>
            <w:right w:val="none" w:sz="0" w:space="0" w:color="auto"/>
          </w:divBdr>
        </w:div>
        <w:div w:id="1103768904">
          <w:marLeft w:val="0"/>
          <w:marRight w:val="0"/>
          <w:marTop w:val="0"/>
          <w:marBottom w:val="0"/>
          <w:divBdr>
            <w:top w:val="none" w:sz="0" w:space="0" w:color="auto"/>
            <w:left w:val="none" w:sz="0" w:space="0" w:color="auto"/>
            <w:bottom w:val="none" w:sz="0" w:space="0" w:color="auto"/>
            <w:right w:val="none" w:sz="0" w:space="0" w:color="auto"/>
          </w:divBdr>
        </w:div>
        <w:div w:id="984628999">
          <w:marLeft w:val="0"/>
          <w:marRight w:val="0"/>
          <w:marTop w:val="0"/>
          <w:marBottom w:val="0"/>
          <w:divBdr>
            <w:top w:val="none" w:sz="0" w:space="0" w:color="auto"/>
            <w:left w:val="none" w:sz="0" w:space="0" w:color="auto"/>
            <w:bottom w:val="none" w:sz="0" w:space="0" w:color="auto"/>
            <w:right w:val="none" w:sz="0" w:space="0" w:color="auto"/>
          </w:divBdr>
        </w:div>
        <w:div w:id="408312945">
          <w:marLeft w:val="0"/>
          <w:marRight w:val="0"/>
          <w:marTop w:val="0"/>
          <w:marBottom w:val="0"/>
          <w:divBdr>
            <w:top w:val="none" w:sz="0" w:space="0" w:color="auto"/>
            <w:left w:val="none" w:sz="0" w:space="0" w:color="auto"/>
            <w:bottom w:val="none" w:sz="0" w:space="0" w:color="auto"/>
            <w:right w:val="none" w:sz="0" w:space="0" w:color="auto"/>
          </w:divBdr>
        </w:div>
        <w:div w:id="136382339">
          <w:marLeft w:val="0"/>
          <w:marRight w:val="0"/>
          <w:marTop w:val="0"/>
          <w:marBottom w:val="0"/>
          <w:divBdr>
            <w:top w:val="none" w:sz="0" w:space="0" w:color="auto"/>
            <w:left w:val="none" w:sz="0" w:space="0" w:color="auto"/>
            <w:bottom w:val="none" w:sz="0" w:space="0" w:color="auto"/>
            <w:right w:val="none" w:sz="0" w:space="0" w:color="auto"/>
          </w:divBdr>
        </w:div>
        <w:div w:id="1001355789">
          <w:marLeft w:val="0"/>
          <w:marRight w:val="0"/>
          <w:marTop w:val="0"/>
          <w:marBottom w:val="0"/>
          <w:divBdr>
            <w:top w:val="none" w:sz="0" w:space="0" w:color="auto"/>
            <w:left w:val="none" w:sz="0" w:space="0" w:color="auto"/>
            <w:bottom w:val="none" w:sz="0" w:space="0" w:color="auto"/>
            <w:right w:val="none" w:sz="0" w:space="0" w:color="auto"/>
          </w:divBdr>
        </w:div>
        <w:div w:id="1967661997">
          <w:marLeft w:val="0"/>
          <w:marRight w:val="0"/>
          <w:marTop w:val="0"/>
          <w:marBottom w:val="0"/>
          <w:divBdr>
            <w:top w:val="none" w:sz="0" w:space="0" w:color="auto"/>
            <w:left w:val="none" w:sz="0" w:space="0" w:color="auto"/>
            <w:bottom w:val="none" w:sz="0" w:space="0" w:color="auto"/>
            <w:right w:val="none" w:sz="0" w:space="0" w:color="auto"/>
          </w:divBdr>
        </w:div>
        <w:div w:id="664086917">
          <w:marLeft w:val="0"/>
          <w:marRight w:val="0"/>
          <w:marTop w:val="0"/>
          <w:marBottom w:val="0"/>
          <w:divBdr>
            <w:top w:val="none" w:sz="0" w:space="0" w:color="auto"/>
            <w:left w:val="none" w:sz="0" w:space="0" w:color="auto"/>
            <w:bottom w:val="none" w:sz="0" w:space="0" w:color="auto"/>
            <w:right w:val="none" w:sz="0" w:space="0" w:color="auto"/>
          </w:divBdr>
        </w:div>
        <w:div w:id="1780023407">
          <w:marLeft w:val="0"/>
          <w:marRight w:val="0"/>
          <w:marTop w:val="0"/>
          <w:marBottom w:val="0"/>
          <w:divBdr>
            <w:top w:val="none" w:sz="0" w:space="0" w:color="auto"/>
            <w:left w:val="none" w:sz="0" w:space="0" w:color="auto"/>
            <w:bottom w:val="none" w:sz="0" w:space="0" w:color="auto"/>
            <w:right w:val="none" w:sz="0" w:space="0" w:color="auto"/>
          </w:divBdr>
        </w:div>
        <w:div w:id="863984239">
          <w:marLeft w:val="0"/>
          <w:marRight w:val="0"/>
          <w:marTop w:val="0"/>
          <w:marBottom w:val="0"/>
          <w:divBdr>
            <w:top w:val="none" w:sz="0" w:space="0" w:color="auto"/>
            <w:left w:val="none" w:sz="0" w:space="0" w:color="auto"/>
            <w:bottom w:val="none" w:sz="0" w:space="0" w:color="auto"/>
            <w:right w:val="none" w:sz="0" w:space="0" w:color="auto"/>
          </w:divBdr>
        </w:div>
        <w:div w:id="32776891">
          <w:marLeft w:val="0"/>
          <w:marRight w:val="0"/>
          <w:marTop w:val="0"/>
          <w:marBottom w:val="0"/>
          <w:divBdr>
            <w:top w:val="none" w:sz="0" w:space="0" w:color="auto"/>
            <w:left w:val="none" w:sz="0" w:space="0" w:color="auto"/>
            <w:bottom w:val="none" w:sz="0" w:space="0" w:color="auto"/>
            <w:right w:val="none" w:sz="0" w:space="0" w:color="auto"/>
          </w:divBdr>
        </w:div>
        <w:div w:id="1851066942">
          <w:marLeft w:val="0"/>
          <w:marRight w:val="0"/>
          <w:marTop w:val="0"/>
          <w:marBottom w:val="0"/>
          <w:divBdr>
            <w:top w:val="none" w:sz="0" w:space="0" w:color="auto"/>
            <w:left w:val="none" w:sz="0" w:space="0" w:color="auto"/>
            <w:bottom w:val="none" w:sz="0" w:space="0" w:color="auto"/>
            <w:right w:val="none" w:sz="0" w:space="0" w:color="auto"/>
          </w:divBdr>
        </w:div>
        <w:div w:id="1945069510">
          <w:marLeft w:val="0"/>
          <w:marRight w:val="0"/>
          <w:marTop w:val="0"/>
          <w:marBottom w:val="0"/>
          <w:divBdr>
            <w:top w:val="none" w:sz="0" w:space="0" w:color="auto"/>
            <w:left w:val="none" w:sz="0" w:space="0" w:color="auto"/>
            <w:bottom w:val="none" w:sz="0" w:space="0" w:color="auto"/>
            <w:right w:val="none" w:sz="0" w:space="0" w:color="auto"/>
          </w:divBdr>
        </w:div>
        <w:div w:id="1023438040">
          <w:marLeft w:val="0"/>
          <w:marRight w:val="0"/>
          <w:marTop w:val="0"/>
          <w:marBottom w:val="0"/>
          <w:divBdr>
            <w:top w:val="none" w:sz="0" w:space="0" w:color="auto"/>
            <w:left w:val="none" w:sz="0" w:space="0" w:color="auto"/>
            <w:bottom w:val="none" w:sz="0" w:space="0" w:color="auto"/>
            <w:right w:val="none" w:sz="0" w:space="0" w:color="auto"/>
          </w:divBdr>
        </w:div>
        <w:div w:id="1055392247">
          <w:marLeft w:val="0"/>
          <w:marRight w:val="0"/>
          <w:marTop w:val="0"/>
          <w:marBottom w:val="0"/>
          <w:divBdr>
            <w:top w:val="none" w:sz="0" w:space="0" w:color="auto"/>
            <w:left w:val="none" w:sz="0" w:space="0" w:color="auto"/>
            <w:bottom w:val="none" w:sz="0" w:space="0" w:color="auto"/>
            <w:right w:val="none" w:sz="0" w:space="0" w:color="auto"/>
          </w:divBdr>
        </w:div>
        <w:div w:id="2081906323">
          <w:marLeft w:val="0"/>
          <w:marRight w:val="0"/>
          <w:marTop w:val="0"/>
          <w:marBottom w:val="0"/>
          <w:divBdr>
            <w:top w:val="none" w:sz="0" w:space="0" w:color="auto"/>
            <w:left w:val="none" w:sz="0" w:space="0" w:color="auto"/>
            <w:bottom w:val="none" w:sz="0" w:space="0" w:color="auto"/>
            <w:right w:val="none" w:sz="0" w:space="0" w:color="auto"/>
          </w:divBdr>
        </w:div>
        <w:div w:id="1551648355">
          <w:marLeft w:val="0"/>
          <w:marRight w:val="0"/>
          <w:marTop w:val="0"/>
          <w:marBottom w:val="0"/>
          <w:divBdr>
            <w:top w:val="none" w:sz="0" w:space="0" w:color="auto"/>
            <w:left w:val="none" w:sz="0" w:space="0" w:color="auto"/>
            <w:bottom w:val="none" w:sz="0" w:space="0" w:color="auto"/>
            <w:right w:val="none" w:sz="0" w:space="0" w:color="auto"/>
          </w:divBdr>
        </w:div>
        <w:div w:id="1308512156">
          <w:marLeft w:val="0"/>
          <w:marRight w:val="0"/>
          <w:marTop w:val="0"/>
          <w:marBottom w:val="0"/>
          <w:divBdr>
            <w:top w:val="none" w:sz="0" w:space="0" w:color="auto"/>
            <w:left w:val="none" w:sz="0" w:space="0" w:color="auto"/>
            <w:bottom w:val="none" w:sz="0" w:space="0" w:color="auto"/>
            <w:right w:val="none" w:sz="0" w:space="0" w:color="auto"/>
          </w:divBdr>
        </w:div>
        <w:div w:id="817961317">
          <w:marLeft w:val="0"/>
          <w:marRight w:val="0"/>
          <w:marTop w:val="0"/>
          <w:marBottom w:val="0"/>
          <w:divBdr>
            <w:top w:val="none" w:sz="0" w:space="0" w:color="auto"/>
            <w:left w:val="none" w:sz="0" w:space="0" w:color="auto"/>
            <w:bottom w:val="none" w:sz="0" w:space="0" w:color="auto"/>
            <w:right w:val="none" w:sz="0" w:space="0" w:color="auto"/>
          </w:divBdr>
        </w:div>
        <w:div w:id="1262834862">
          <w:marLeft w:val="0"/>
          <w:marRight w:val="0"/>
          <w:marTop w:val="0"/>
          <w:marBottom w:val="0"/>
          <w:divBdr>
            <w:top w:val="none" w:sz="0" w:space="0" w:color="auto"/>
            <w:left w:val="none" w:sz="0" w:space="0" w:color="auto"/>
            <w:bottom w:val="none" w:sz="0" w:space="0" w:color="auto"/>
            <w:right w:val="none" w:sz="0" w:space="0" w:color="auto"/>
          </w:divBdr>
        </w:div>
        <w:div w:id="741490040">
          <w:marLeft w:val="0"/>
          <w:marRight w:val="0"/>
          <w:marTop w:val="0"/>
          <w:marBottom w:val="0"/>
          <w:divBdr>
            <w:top w:val="none" w:sz="0" w:space="0" w:color="auto"/>
            <w:left w:val="none" w:sz="0" w:space="0" w:color="auto"/>
            <w:bottom w:val="none" w:sz="0" w:space="0" w:color="auto"/>
            <w:right w:val="none" w:sz="0" w:space="0" w:color="auto"/>
          </w:divBdr>
        </w:div>
        <w:div w:id="1082289161">
          <w:marLeft w:val="0"/>
          <w:marRight w:val="0"/>
          <w:marTop w:val="0"/>
          <w:marBottom w:val="0"/>
          <w:divBdr>
            <w:top w:val="none" w:sz="0" w:space="0" w:color="auto"/>
            <w:left w:val="none" w:sz="0" w:space="0" w:color="auto"/>
            <w:bottom w:val="none" w:sz="0" w:space="0" w:color="auto"/>
            <w:right w:val="none" w:sz="0" w:space="0" w:color="auto"/>
          </w:divBdr>
        </w:div>
        <w:div w:id="1254046054">
          <w:marLeft w:val="0"/>
          <w:marRight w:val="0"/>
          <w:marTop w:val="0"/>
          <w:marBottom w:val="0"/>
          <w:divBdr>
            <w:top w:val="none" w:sz="0" w:space="0" w:color="auto"/>
            <w:left w:val="none" w:sz="0" w:space="0" w:color="auto"/>
            <w:bottom w:val="none" w:sz="0" w:space="0" w:color="auto"/>
            <w:right w:val="none" w:sz="0" w:space="0" w:color="auto"/>
          </w:divBdr>
        </w:div>
        <w:div w:id="551113343">
          <w:marLeft w:val="0"/>
          <w:marRight w:val="0"/>
          <w:marTop w:val="0"/>
          <w:marBottom w:val="0"/>
          <w:divBdr>
            <w:top w:val="none" w:sz="0" w:space="0" w:color="auto"/>
            <w:left w:val="none" w:sz="0" w:space="0" w:color="auto"/>
            <w:bottom w:val="none" w:sz="0" w:space="0" w:color="auto"/>
            <w:right w:val="none" w:sz="0" w:space="0" w:color="auto"/>
          </w:divBdr>
        </w:div>
        <w:div w:id="1978337100">
          <w:marLeft w:val="0"/>
          <w:marRight w:val="0"/>
          <w:marTop w:val="0"/>
          <w:marBottom w:val="0"/>
          <w:divBdr>
            <w:top w:val="none" w:sz="0" w:space="0" w:color="auto"/>
            <w:left w:val="none" w:sz="0" w:space="0" w:color="auto"/>
            <w:bottom w:val="none" w:sz="0" w:space="0" w:color="auto"/>
            <w:right w:val="none" w:sz="0" w:space="0" w:color="auto"/>
          </w:divBdr>
        </w:div>
        <w:div w:id="36206921">
          <w:marLeft w:val="0"/>
          <w:marRight w:val="0"/>
          <w:marTop w:val="0"/>
          <w:marBottom w:val="0"/>
          <w:divBdr>
            <w:top w:val="none" w:sz="0" w:space="0" w:color="auto"/>
            <w:left w:val="none" w:sz="0" w:space="0" w:color="auto"/>
            <w:bottom w:val="none" w:sz="0" w:space="0" w:color="auto"/>
            <w:right w:val="none" w:sz="0" w:space="0" w:color="auto"/>
          </w:divBdr>
        </w:div>
        <w:div w:id="204946192">
          <w:marLeft w:val="0"/>
          <w:marRight w:val="0"/>
          <w:marTop w:val="0"/>
          <w:marBottom w:val="0"/>
          <w:divBdr>
            <w:top w:val="none" w:sz="0" w:space="0" w:color="auto"/>
            <w:left w:val="none" w:sz="0" w:space="0" w:color="auto"/>
            <w:bottom w:val="none" w:sz="0" w:space="0" w:color="auto"/>
            <w:right w:val="none" w:sz="0" w:space="0" w:color="auto"/>
          </w:divBdr>
        </w:div>
        <w:div w:id="1708985328">
          <w:marLeft w:val="0"/>
          <w:marRight w:val="0"/>
          <w:marTop w:val="0"/>
          <w:marBottom w:val="0"/>
          <w:divBdr>
            <w:top w:val="none" w:sz="0" w:space="0" w:color="auto"/>
            <w:left w:val="none" w:sz="0" w:space="0" w:color="auto"/>
            <w:bottom w:val="none" w:sz="0" w:space="0" w:color="auto"/>
            <w:right w:val="none" w:sz="0" w:space="0" w:color="auto"/>
          </w:divBdr>
        </w:div>
        <w:div w:id="304706199">
          <w:marLeft w:val="0"/>
          <w:marRight w:val="0"/>
          <w:marTop w:val="0"/>
          <w:marBottom w:val="0"/>
          <w:divBdr>
            <w:top w:val="none" w:sz="0" w:space="0" w:color="auto"/>
            <w:left w:val="none" w:sz="0" w:space="0" w:color="auto"/>
            <w:bottom w:val="none" w:sz="0" w:space="0" w:color="auto"/>
            <w:right w:val="none" w:sz="0" w:space="0" w:color="auto"/>
          </w:divBdr>
        </w:div>
        <w:div w:id="1005550857">
          <w:marLeft w:val="0"/>
          <w:marRight w:val="0"/>
          <w:marTop w:val="0"/>
          <w:marBottom w:val="0"/>
          <w:divBdr>
            <w:top w:val="none" w:sz="0" w:space="0" w:color="auto"/>
            <w:left w:val="none" w:sz="0" w:space="0" w:color="auto"/>
            <w:bottom w:val="none" w:sz="0" w:space="0" w:color="auto"/>
            <w:right w:val="none" w:sz="0" w:space="0" w:color="auto"/>
          </w:divBdr>
        </w:div>
        <w:div w:id="1606385068">
          <w:marLeft w:val="0"/>
          <w:marRight w:val="0"/>
          <w:marTop w:val="0"/>
          <w:marBottom w:val="0"/>
          <w:divBdr>
            <w:top w:val="none" w:sz="0" w:space="0" w:color="auto"/>
            <w:left w:val="none" w:sz="0" w:space="0" w:color="auto"/>
            <w:bottom w:val="none" w:sz="0" w:space="0" w:color="auto"/>
            <w:right w:val="none" w:sz="0" w:space="0" w:color="auto"/>
          </w:divBdr>
        </w:div>
        <w:div w:id="1575698631">
          <w:marLeft w:val="0"/>
          <w:marRight w:val="0"/>
          <w:marTop w:val="0"/>
          <w:marBottom w:val="0"/>
          <w:divBdr>
            <w:top w:val="none" w:sz="0" w:space="0" w:color="auto"/>
            <w:left w:val="none" w:sz="0" w:space="0" w:color="auto"/>
            <w:bottom w:val="none" w:sz="0" w:space="0" w:color="auto"/>
            <w:right w:val="none" w:sz="0" w:space="0" w:color="auto"/>
          </w:divBdr>
        </w:div>
        <w:div w:id="54776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enter@ccc.org.m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244D-D558-4A75-96B5-0C3E97F2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Simonoska</dc:creator>
  <cp:lastModifiedBy>Sabina</cp:lastModifiedBy>
  <cp:revision>13</cp:revision>
  <cp:lastPrinted>2017-02-14T14:21:00Z</cp:lastPrinted>
  <dcterms:created xsi:type="dcterms:W3CDTF">2017-02-15T10:26:00Z</dcterms:created>
  <dcterms:modified xsi:type="dcterms:W3CDTF">2017-03-28T08:05:00Z</dcterms:modified>
</cp:coreProperties>
</file>